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38B31" w14:textId="77777777" w:rsidR="00BC3BB9" w:rsidRPr="00BC3BB9" w:rsidRDefault="00BC3BB9" w:rsidP="00BC3BB9">
      <w:pPr>
        <w:shd w:val="clear" w:color="auto" w:fill="FFFFFF"/>
        <w:spacing w:after="0" w:line="360" w:lineRule="atLeast"/>
        <w:jc w:val="center"/>
        <w:rPr>
          <w:rFonts w:ascii="Arial" w:eastAsia="Times New Roman" w:hAnsi="Arial" w:cs="Arial"/>
          <w:b/>
          <w:bCs/>
          <w:color w:val="000000" w:themeColor="text1"/>
          <w:sz w:val="24"/>
          <w:szCs w:val="24"/>
          <w:lang w:eastAsia="ru-RU"/>
        </w:rPr>
      </w:pPr>
      <w:r w:rsidRPr="00BC3BB9">
        <w:rPr>
          <w:rFonts w:ascii="Arial" w:eastAsia="Times New Roman" w:hAnsi="Arial" w:cs="Arial"/>
          <w:b/>
          <w:bCs/>
          <w:color w:val="000000" w:themeColor="text1"/>
          <w:sz w:val="24"/>
          <w:szCs w:val="24"/>
          <w:lang w:eastAsia="ru-RU"/>
        </w:rPr>
        <w:t>ВЕРХОВНЫЙ СУД РОССИЙСКОЙ ФЕДЕРАЦИИ</w:t>
      </w:r>
    </w:p>
    <w:p w14:paraId="3B2F8FF9" w14:textId="77777777" w:rsidR="00BC3BB9" w:rsidRPr="00BC3BB9" w:rsidRDefault="00BC3BB9" w:rsidP="00BC3BB9">
      <w:pPr>
        <w:shd w:val="clear" w:color="auto" w:fill="FFFFFF"/>
        <w:spacing w:after="0" w:line="360" w:lineRule="atLeast"/>
        <w:jc w:val="center"/>
        <w:rPr>
          <w:rFonts w:ascii="Arial" w:eastAsia="Times New Roman" w:hAnsi="Arial" w:cs="Arial"/>
          <w:b/>
          <w:bCs/>
          <w:color w:val="000000" w:themeColor="text1"/>
          <w:sz w:val="24"/>
          <w:szCs w:val="24"/>
          <w:lang w:eastAsia="ru-RU"/>
        </w:rPr>
      </w:pPr>
      <w:r w:rsidRPr="00BC3BB9">
        <w:rPr>
          <w:rFonts w:ascii="Arial" w:eastAsia="Times New Roman" w:hAnsi="Arial" w:cs="Arial"/>
          <w:b/>
          <w:bCs/>
          <w:color w:val="000000" w:themeColor="text1"/>
          <w:sz w:val="24"/>
          <w:szCs w:val="24"/>
          <w:lang w:eastAsia="ru-RU"/>
        </w:rPr>
        <w:t> </w:t>
      </w:r>
    </w:p>
    <w:p w14:paraId="2AB30DA3" w14:textId="77777777" w:rsidR="00BC3BB9" w:rsidRPr="00BC3BB9" w:rsidRDefault="00BC3BB9" w:rsidP="00BC3BB9">
      <w:pPr>
        <w:shd w:val="clear" w:color="auto" w:fill="FFFFFF"/>
        <w:spacing w:after="0" w:line="360" w:lineRule="atLeast"/>
        <w:jc w:val="center"/>
        <w:rPr>
          <w:rFonts w:ascii="Arial" w:eastAsia="Times New Roman" w:hAnsi="Arial" w:cs="Arial"/>
          <w:b/>
          <w:bCs/>
          <w:color w:val="000000" w:themeColor="text1"/>
          <w:sz w:val="24"/>
          <w:szCs w:val="24"/>
          <w:lang w:eastAsia="ru-RU"/>
        </w:rPr>
      </w:pPr>
      <w:bookmarkStart w:id="0" w:name="dst100002"/>
      <w:bookmarkEnd w:id="0"/>
      <w:r w:rsidRPr="00BC3BB9">
        <w:rPr>
          <w:rFonts w:ascii="Arial" w:eastAsia="Times New Roman" w:hAnsi="Arial" w:cs="Arial"/>
          <w:b/>
          <w:bCs/>
          <w:color w:val="000000" w:themeColor="text1"/>
          <w:sz w:val="24"/>
          <w:szCs w:val="24"/>
          <w:lang w:eastAsia="ru-RU"/>
        </w:rPr>
        <w:t>Именем Российской Федерации</w:t>
      </w:r>
    </w:p>
    <w:p w14:paraId="321EF950" w14:textId="77777777" w:rsidR="00BC3BB9" w:rsidRPr="00BC3BB9" w:rsidRDefault="00BC3BB9" w:rsidP="00BC3BB9">
      <w:pPr>
        <w:shd w:val="clear" w:color="auto" w:fill="FFFFFF"/>
        <w:spacing w:after="0" w:line="360" w:lineRule="atLeast"/>
        <w:jc w:val="center"/>
        <w:rPr>
          <w:rFonts w:ascii="Arial" w:eastAsia="Times New Roman" w:hAnsi="Arial" w:cs="Arial"/>
          <w:b/>
          <w:bCs/>
          <w:color w:val="000000" w:themeColor="text1"/>
          <w:sz w:val="24"/>
          <w:szCs w:val="24"/>
          <w:lang w:eastAsia="ru-RU"/>
        </w:rPr>
      </w:pPr>
      <w:r w:rsidRPr="00BC3BB9">
        <w:rPr>
          <w:rFonts w:ascii="Arial" w:eastAsia="Times New Roman" w:hAnsi="Arial" w:cs="Arial"/>
          <w:b/>
          <w:bCs/>
          <w:color w:val="000000" w:themeColor="text1"/>
          <w:sz w:val="24"/>
          <w:szCs w:val="24"/>
          <w:lang w:eastAsia="ru-RU"/>
        </w:rPr>
        <w:t> </w:t>
      </w:r>
    </w:p>
    <w:p w14:paraId="694F3665" w14:textId="77777777" w:rsidR="00BC3BB9" w:rsidRPr="00BC3BB9" w:rsidRDefault="00BC3BB9" w:rsidP="00BC3BB9">
      <w:pPr>
        <w:shd w:val="clear" w:color="auto" w:fill="FFFFFF"/>
        <w:spacing w:after="0" w:line="360" w:lineRule="atLeast"/>
        <w:jc w:val="center"/>
        <w:rPr>
          <w:rFonts w:ascii="Arial" w:eastAsia="Times New Roman" w:hAnsi="Arial" w:cs="Arial"/>
          <w:b/>
          <w:bCs/>
          <w:color w:val="000000" w:themeColor="text1"/>
          <w:sz w:val="24"/>
          <w:szCs w:val="24"/>
          <w:lang w:eastAsia="ru-RU"/>
        </w:rPr>
      </w:pPr>
      <w:bookmarkStart w:id="1" w:name="dst100003"/>
      <w:bookmarkEnd w:id="1"/>
      <w:r w:rsidRPr="00BC3BB9">
        <w:rPr>
          <w:rFonts w:ascii="Arial" w:eastAsia="Times New Roman" w:hAnsi="Arial" w:cs="Arial"/>
          <w:b/>
          <w:bCs/>
          <w:color w:val="000000" w:themeColor="text1"/>
          <w:sz w:val="24"/>
          <w:szCs w:val="24"/>
          <w:lang w:eastAsia="ru-RU"/>
        </w:rPr>
        <w:t>РЕШЕНИЕ</w:t>
      </w:r>
    </w:p>
    <w:p w14:paraId="1EE6B3B5" w14:textId="77777777" w:rsidR="00BC3BB9" w:rsidRPr="00BC3BB9" w:rsidRDefault="00BC3BB9" w:rsidP="00BC3BB9">
      <w:pPr>
        <w:shd w:val="clear" w:color="auto" w:fill="FFFFFF"/>
        <w:spacing w:after="150" w:line="360" w:lineRule="atLeast"/>
        <w:jc w:val="center"/>
        <w:rPr>
          <w:rFonts w:ascii="Arial" w:eastAsia="Times New Roman" w:hAnsi="Arial" w:cs="Arial"/>
          <w:b/>
          <w:bCs/>
          <w:color w:val="000000" w:themeColor="text1"/>
          <w:sz w:val="24"/>
          <w:szCs w:val="24"/>
          <w:lang w:eastAsia="ru-RU"/>
        </w:rPr>
      </w:pPr>
      <w:r w:rsidRPr="00BC3BB9">
        <w:rPr>
          <w:rFonts w:ascii="Arial" w:eastAsia="Times New Roman" w:hAnsi="Arial" w:cs="Arial"/>
          <w:b/>
          <w:bCs/>
          <w:color w:val="000000" w:themeColor="text1"/>
          <w:sz w:val="24"/>
          <w:szCs w:val="24"/>
          <w:lang w:eastAsia="ru-RU"/>
        </w:rPr>
        <w:t>от 16 апреля 2009 г. N ГКПИ09-339</w:t>
      </w:r>
    </w:p>
    <w:p w14:paraId="1388F9A1" w14:textId="77777777" w:rsidR="00BC3BB9" w:rsidRPr="00BC3BB9" w:rsidRDefault="00BC3BB9" w:rsidP="00BC3BB9">
      <w:pPr>
        <w:shd w:val="clear" w:color="auto" w:fill="FFFFFF"/>
        <w:spacing w:after="0" w:line="240" w:lineRule="auto"/>
        <w:jc w:val="center"/>
        <w:rPr>
          <w:rFonts w:ascii="Arial" w:eastAsia="Times New Roman" w:hAnsi="Arial" w:cs="Arial"/>
          <w:color w:val="000000" w:themeColor="text1"/>
          <w:sz w:val="24"/>
          <w:szCs w:val="24"/>
          <w:lang w:eastAsia="ru-RU"/>
        </w:rPr>
      </w:pPr>
      <w:r w:rsidRPr="00BC3BB9">
        <w:rPr>
          <w:rFonts w:ascii="Arial" w:eastAsia="Times New Roman" w:hAnsi="Arial" w:cs="Arial"/>
          <w:color w:val="000000" w:themeColor="text1"/>
          <w:sz w:val="24"/>
          <w:szCs w:val="24"/>
          <w:lang w:eastAsia="ru-RU"/>
        </w:rPr>
        <w:t> </w:t>
      </w:r>
    </w:p>
    <w:p w14:paraId="08DD44EC" w14:textId="77777777" w:rsidR="00BC3BB9" w:rsidRPr="00BC3BB9" w:rsidRDefault="00BC3BB9" w:rsidP="00BC3BB9">
      <w:pPr>
        <w:shd w:val="clear" w:color="auto" w:fill="FFFFFF"/>
        <w:spacing w:after="0" w:line="290" w:lineRule="atLeast"/>
        <w:ind w:firstLine="540"/>
        <w:jc w:val="both"/>
        <w:rPr>
          <w:rFonts w:ascii="Arial" w:eastAsia="Times New Roman" w:hAnsi="Arial" w:cs="Arial"/>
          <w:color w:val="000000" w:themeColor="text1"/>
          <w:sz w:val="24"/>
          <w:szCs w:val="24"/>
          <w:lang w:eastAsia="ru-RU"/>
        </w:rPr>
      </w:pPr>
      <w:bookmarkStart w:id="2" w:name="dst100004"/>
      <w:bookmarkEnd w:id="2"/>
      <w:r w:rsidRPr="00BC3BB9">
        <w:rPr>
          <w:rFonts w:ascii="Arial" w:eastAsia="Times New Roman" w:hAnsi="Arial" w:cs="Arial"/>
          <w:color w:val="000000" w:themeColor="text1"/>
          <w:sz w:val="24"/>
          <w:szCs w:val="24"/>
          <w:lang w:eastAsia="ru-RU"/>
        </w:rPr>
        <w:t>Верховный Суд Российской Федерации в составе:</w:t>
      </w:r>
    </w:p>
    <w:p w14:paraId="2BA9C463" w14:textId="77777777" w:rsidR="00BC3BB9" w:rsidRPr="00BC3BB9" w:rsidRDefault="00BC3BB9" w:rsidP="00BC3BB9">
      <w:pPr>
        <w:shd w:val="clear" w:color="auto" w:fill="FFFFFF"/>
        <w:spacing w:after="0" w:line="290" w:lineRule="atLeast"/>
        <w:ind w:firstLine="540"/>
        <w:jc w:val="both"/>
        <w:rPr>
          <w:rFonts w:ascii="Arial" w:eastAsia="Times New Roman" w:hAnsi="Arial" w:cs="Arial"/>
          <w:color w:val="000000" w:themeColor="text1"/>
          <w:sz w:val="24"/>
          <w:szCs w:val="24"/>
          <w:lang w:eastAsia="ru-RU"/>
        </w:rPr>
      </w:pPr>
      <w:bookmarkStart w:id="3" w:name="dst100005"/>
      <w:bookmarkEnd w:id="3"/>
      <w:r w:rsidRPr="00BC3BB9">
        <w:rPr>
          <w:rFonts w:ascii="Arial" w:eastAsia="Times New Roman" w:hAnsi="Arial" w:cs="Arial"/>
          <w:color w:val="000000" w:themeColor="text1"/>
          <w:sz w:val="24"/>
          <w:szCs w:val="24"/>
          <w:lang w:eastAsia="ru-RU"/>
        </w:rPr>
        <w:t>судьи Верховного Суда Российской Федерации Зайцева В.Ю.,</w:t>
      </w:r>
    </w:p>
    <w:p w14:paraId="2ADFDBB7" w14:textId="77777777" w:rsidR="00BC3BB9" w:rsidRPr="00BC3BB9" w:rsidRDefault="00BC3BB9" w:rsidP="00BC3BB9">
      <w:pPr>
        <w:shd w:val="clear" w:color="auto" w:fill="FFFFFF"/>
        <w:spacing w:after="0" w:line="290" w:lineRule="atLeast"/>
        <w:ind w:firstLine="540"/>
        <w:jc w:val="both"/>
        <w:rPr>
          <w:rFonts w:ascii="Arial" w:eastAsia="Times New Roman" w:hAnsi="Arial" w:cs="Arial"/>
          <w:color w:val="000000" w:themeColor="text1"/>
          <w:sz w:val="24"/>
          <w:szCs w:val="24"/>
          <w:lang w:eastAsia="ru-RU"/>
        </w:rPr>
      </w:pPr>
      <w:bookmarkStart w:id="4" w:name="dst100006"/>
      <w:bookmarkEnd w:id="4"/>
      <w:r w:rsidRPr="00BC3BB9">
        <w:rPr>
          <w:rFonts w:ascii="Arial" w:eastAsia="Times New Roman" w:hAnsi="Arial" w:cs="Arial"/>
          <w:color w:val="000000" w:themeColor="text1"/>
          <w:sz w:val="24"/>
          <w:szCs w:val="24"/>
          <w:lang w:eastAsia="ru-RU"/>
        </w:rPr>
        <w:t>при секретаре Степанищеве А.В.,</w:t>
      </w:r>
    </w:p>
    <w:p w14:paraId="68FCB579" w14:textId="77777777" w:rsidR="00BC3BB9" w:rsidRPr="00BC3BB9" w:rsidRDefault="00BC3BB9" w:rsidP="00BC3BB9">
      <w:pPr>
        <w:shd w:val="clear" w:color="auto" w:fill="FFFFFF"/>
        <w:spacing w:after="0" w:line="290" w:lineRule="atLeast"/>
        <w:ind w:firstLine="540"/>
        <w:jc w:val="both"/>
        <w:rPr>
          <w:rFonts w:ascii="Arial" w:eastAsia="Times New Roman" w:hAnsi="Arial" w:cs="Arial"/>
          <w:color w:val="000000" w:themeColor="text1"/>
          <w:sz w:val="24"/>
          <w:szCs w:val="24"/>
          <w:lang w:eastAsia="ru-RU"/>
        </w:rPr>
      </w:pPr>
      <w:bookmarkStart w:id="5" w:name="dst100007"/>
      <w:bookmarkEnd w:id="5"/>
      <w:r w:rsidRPr="00BC3BB9">
        <w:rPr>
          <w:rFonts w:ascii="Arial" w:eastAsia="Times New Roman" w:hAnsi="Arial" w:cs="Arial"/>
          <w:color w:val="000000" w:themeColor="text1"/>
          <w:sz w:val="24"/>
          <w:szCs w:val="24"/>
          <w:lang w:eastAsia="ru-RU"/>
        </w:rPr>
        <w:t>с участием прокурора Степановой Л.Е.,</w:t>
      </w:r>
    </w:p>
    <w:p w14:paraId="4EA50341" w14:textId="77777777" w:rsidR="00BC3BB9" w:rsidRDefault="00BC3BB9" w:rsidP="00BC3BB9">
      <w:pPr>
        <w:shd w:val="clear" w:color="auto" w:fill="FFFFFF"/>
        <w:spacing w:after="0" w:line="290" w:lineRule="atLeast"/>
        <w:ind w:firstLine="540"/>
        <w:jc w:val="both"/>
        <w:rPr>
          <w:rFonts w:ascii="Arial" w:eastAsia="Times New Roman" w:hAnsi="Arial" w:cs="Arial"/>
          <w:color w:val="000000" w:themeColor="text1"/>
          <w:sz w:val="24"/>
          <w:szCs w:val="24"/>
          <w:lang w:eastAsia="ru-RU"/>
        </w:rPr>
      </w:pPr>
      <w:bookmarkStart w:id="6" w:name="dst100008"/>
      <w:bookmarkEnd w:id="6"/>
      <w:r w:rsidRPr="00BC3BB9">
        <w:rPr>
          <w:rFonts w:ascii="Arial" w:eastAsia="Times New Roman" w:hAnsi="Arial" w:cs="Arial"/>
          <w:color w:val="000000" w:themeColor="text1"/>
          <w:sz w:val="24"/>
          <w:szCs w:val="24"/>
          <w:lang w:eastAsia="ru-RU"/>
        </w:rPr>
        <w:t xml:space="preserve">рассмотрев в открытом судебном заседании гражданское дело по заявлению </w:t>
      </w:r>
    </w:p>
    <w:p w14:paraId="1ED38F2C" w14:textId="77777777" w:rsidR="00BC3BB9" w:rsidRDefault="00BC3BB9" w:rsidP="00BC3BB9">
      <w:pPr>
        <w:shd w:val="clear" w:color="auto" w:fill="FFFFFF"/>
        <w:spacing w:after="0" w:line="290" w:lineRule="atLeast"/>
        <w:ind w:firstLine="540"/>
        <w:jc w:val="both"/>
        <w:rPr>
          <w:rFonts w:ascii="Arial" w:eastAsia="Times New Roman" w:hAnsi="Arial" w:cs="Arial"/>
          <w:color w:val="000000" w:themeColor="text1"/>
          <w:sz w:val="24"/>
          <w:szCs w:val="24"/>
          <w:lang w:eastAsia="ru-RU"/>
        </w:rPr>
      </w:pPr>
    </w:p>
    <w:p w14:paraId="41CAD36D" w14:textId="2B7ABDE4" w:rsidR="00BC3BB9" w:rsidRPr="00BC3BB9" w:rsidRDefault="00BC3BB9" w:rsidP="00BC3BB9">
      <w:pPr>
        <w:shd w:val="clear" w:color="auto" w:fill="FFFFFF"/>
        <w:spacing w:after="0" w:line="290" w:lineRule="atLeast"/>
        <w:ind w:firstLine="540"/>
        <w:jc w:val="both"/>
        <w:rPr>
          <w:rFonts w:ascii="Arial" w:eastAsia="Times New Roman" w:hAnsi="Arial" w:cs="Arial"/>
          <w:color w:val="000000" w:themeColor="text1"/>
          <w:sz w:val="24"/>
          <w:szCs w:val="24"/>
          <w:lang w:eastAsia="ru-RU"/>
        </w:rPr>
      </w:pPr>
      <w:bookmarkStart w:id="7" w:name="_GoBack"/>
      <w:bookmarkEnd w:id="7"/>
      <w:r w:rsidRPr="00BC3BB9">
        <w:rPr>
          <w:rFonts w:ascii="Arial" w:eastAsia="Times New Roman" w:hAnsi="Arial" w:cs="Arial"/>
          <w:color w:val="000000" w:themeColor="text1"/>
          <w:sz w:val="24"/>
          <w:szCs w:val="24"/>
          <w:lang w:eastAsia="ru-RU"/>
        </w:rPr>
        <w:t xml:space="preserve">Семеновой Ольги Ивановны об оспаривании абзаца пятого пункта 24 Правил по </w:t>
      </w:r>
      <w:proofErr w:type="spellStart"/>
      <w:r w:rsidRPr="00BC3BB9">
        <w:rPr>
          <w:rFonts w:ascii="Arial" w:eastAsia="Times New Roman" w:hAnsi="Arial" w:cs="Arial"/>
          <w:color w:val="000000" w:themeColor="text1"/>
          <w:sz w:val="24"/>
          <w:szCs w:val="24"/>
          <w:lang w:eastAsia="ru-RU"/>
        </w:rPr>
        <w:t>киновидеообслуживанию</w:t>
      </w:r>
      <w:proofErr w:type="spellEnd"/>
      <w:r w:rsidRPr="00BC3BB9">
        <w:rPr>
          <w:rFonts w:ascii="Arial" w:eastAsia="Times New Roman" w:hAnsi="Arial" w:cs="Arial"/>
          <w:color w:val="000000" w:themeColor="text1"/>
          <w:sz w:val="24"/>
          <w:szCs w:val="24"/>
          <w:lang w:eastAsia="ru-RU"/>
        </w:rPr>
        <w:t xml:space="preserve"> населения, утвержденных Постановлением Правительства Российской Федерации от 17 ноября 1994 г. N 1264,</w:t>
      </w:r>
    </w:p>
    <w:p w14:paraId="1D1DC8BA" w14:textId="77777777" w:rsidR="00BC3BB9" w:rsidRPr="00BC3BB9" w:rsidRDefault="00BC3BB9" w:rsidP="00BC3BB9">
      <w:pPr>
        <w:shd w:val="clear" w:color="auto" w:fill="FFFFFF"/>
        <w:spacing w:after="0" w:line="240" w:lineRule="auto"/>
        <w:jc w:val="center"/>
        <w:rPr>
          <w:rFonts w:ascii="Arial" w:eastAsia="Times New Roman" w:hAnsi="Arial" w:cs="Arial"/>
          <w:color w:val="000000" w:themeColor="text1"/>
          <w:sz w:val="24"/>
          <w:szCs w:val="24"/>
          <w:lang w:eastAsia="ru-RU"/>
        </w:rPr>
      </w:pPr>
      <w:r w:rsidRPr="00BC3BB9">
        <w:rPr>
          <w:rFonts w:ascii="Arial" w:eastAsia="Times New Roman" w:hAnsi="Arial" w:cs="Arial"/>
          <w:color w:val="000000" w:themeColor="text1"/>
          <w:sz w:val="24"/>
          <w:szCs w:val="24"/>
          <w:lang w:eastAsia="ru-RU"/>
        </w:rPr>
        <w:t> </w:t>
      </w:r>
    </w:p>
    <w:p w14:paraId="1AAA5007" w14:textId="77777777" w:rsidR="00BC3BB9" w:rsidRPr="00BC3BB9" w:rsidRDefault="00BC3BB9" w:rsidP="00BC3BB9">
      <w:pPr>
        <w:shd w:val="clear" w:color="auto" w:fill="FFFFFF"/>
        <w:spacing w:after="0" w:line="240" w:lineRule="auto"/>
        <w:jc w:val="center"/>
        <w:rPr>
          <w:rFonts w:ascii="Arial" w:eastAsia="Times New Roman" w:hAnsi="Arial" w:cs="Arial"/>
          <w:color w:val="000000" w:themeColor="text1"/>
          <w:sz w:val="24"/>
          <w:szCs w:val="24"/>
          <w:lang w:eastAsia="ru-RU"/>
        </w:rPr>
      </w:pPr>
      <w:bookmarkStart w:id="8" w:name="dst100009"/>
      <w:bookmarkEnd w:id="8"/>
      <w:r w:rsidRPr="00BC3BB9">
        <w:rPr>
          <w:rFonts w:ascii="Arial" w:eastAsia="Times New Roman" w:hAnsi="Arial" w:cs="Arial"/>
          <w:color w:val="000000" w:themeColor="text1"/>
          <w:sz w:val="24"/>
          <w:szCs w:val="24"/>
          <w:lang w:eastAsia="ru-RU"/>
        </w:rPr>
        <w:t>установил:</w:t>
      </w:r>
    </w:p>
    <w:p w14:paraId="12CCE8D3" w14:textId="77777777" w:rsidR="00BC3BB9" w:rsidRPr="00BC3BB9" w:rsidRDefault="00BC3BB9" w:rsidP="00BC3BB9">
      <w:pPr>
        <w:shd w:val="clear" w:color="auto" w:fill="FFFFFF"/>
        <w:spacing w:after="0" w:line="240" w:lineRule="auto"/>
        <w:jc w:val="center"/>
        <w:rPr>
          <w:rFonts w:ascii="Arial" w:eastAsia="Times New Roman" w:hAnsi="Arial" w:cs="Arial"/>
          <w:color w:val="000000" w:themeColor="text1"/>
          <w:sz w:val="24"/>
          <w:szCs w:val="24"/>
          <w:lang w:eastAsia="ru-RU"/>
        </w:rPr>
      </w:pPr>
      <w:r w:rsidRPr="00BC3BB9">
        <w:rPr>
          <w:rFonts w:ascii="Arial" w:eastAsia="Times New Roman" w:hAnsi="Arial" w:cs="Arial"/>
          <w:color w:val="000000" w:themeColor="text1"/>
          <w:sz w:val="24"/>
          <w:szCs w:val="24"/>
          <w:lang w:eastAsia="ru-RU"/>
        </w:rPr>
        <w:t> </w:t>
      </w:r>
    </w:p>
    <w:p w14:paraId="5A0C96AE" w14:textId="7241027B" w:rsidR="00BC3BB9" w:rsidRPr="00BC3BB9" w:rsidRDefault="00BC3BB9" w:rsidP="00BC3BB9">
      <w:pPr>
        <w:shd w:val="clear" w:color="auto" w:fill="FFFFFF"/>
        <w:spacing w:after="0" w:line="290" w:lineRule="atLeast"/>
        <w:ind w:firstLine="540"/>
        <w:jc w:val="both"/>
        <w:rPr>
          <w:rFonts w:ascii="Arial" w:eastAsia="Times New Roman" w:hAnsi="Arial" w:cs="Arial"/>
          <w:color w:val="000000" w:themeColor="text1"/>
          <w:sz w:val="24"/>
          <w:szCs w:val="24"/>
          <w:lang w:eastAsia="ru-RU"/>
        </w:rPr>
      </w:pPr>
      <w:bookmarkStart w:id="9" w:name="dst100010"/>
      <w:bookmarkEnd w:id="9"/>
      <w:r w:rsidRPr="00BC3BB9">
        <w:rPr>
          <w:rFonts w:ascii="Arial" w:eastAsia="Times New Roman" w:hAnsi="Arial" w:cs="Arial"/>
          <w:color w:val="000000" w:themeColor="text1"/>
          <w:sz w:val="24"/>
          <w:szCs w:val="24"/>
          <w:lang w:eastAsia="ru-RU"/>
        </w:rPr>
        <w:t xml:space="preserve">Постановлением Правительства Российской Федерации от 17 ноября 1994 г. N 1264 утверждены Правила по </w:t>
      </w:r>
      <w:proofErr w:type="spellStart"/>
      <w:r w:rsidRPr="00BC3BB9">
        <w:rPr>
          <w:rFonts w:ascii="Arial" w:eastAsia="Times New Roman" w:hAnsi="Arial" w:cs="Arial"/>
          <w:color w:val="000000" w:themeColor="text1"/>
          <w:sz w:val="24"/>
          <w:szCs w:val="24"/>
          <w:lang w:eastAsia="ru-RU"/>
        </w:rPr>
        <w:t>киновидеообслуживанию</w:t>
      </w:r>
      <w:proofErr w:type="spellEnd"/>
      <w:r w:rsidRPr="00BC3BB9">
        <w:rPr>
          <w:rFonts w:ascii="Arial" w:eastAsia="Times New Roman" w:hAnsi="Arial" w:cs="Arial"/>
          <w:color w:val="000000" w:themeColor="text1"/>
          <w:sz w:val="24"/>
          <w:szCs w:val="24"/>
          <w:lang w:eastAsia="ru-RU"/>
        </w:rPr>
        <w:t xml:space="preserve"> населения (далее - Правила).</w:t>
      </w:r>
    </w:p>
    <w:p w14:paraId="2FFD7B9C" w14:textId="01C4F087" w:rsidR="00BC3BB9" w:rsidRPr="00BC3BB9" w:rsidRDefault="00BC3BB9" w:rsidP="00BC3BB9">
      <w:pPr>
        <w:shd w:val="clear" w:color="auto" w:fill="FFFFFF"/>
        <w:spacing w:after="0" w:line="290" w:lineRule="atLeast"/>
        <w:ind w:firstLine="540"/>
        <w:jc w:val="both"/>
        <w:rPr>
          <w:rFonts w:ascii="Arial" w:eastAsia="Times New Roman" w:hAnsi="Arial" w:cs="Arial"/>
          <w:color w:val="000000" w:themeColor="text1"/>
          <w:sz w:val="24"/>
          <w:szCs w:val="24"/>
          <w:lang w:eastAsia="ru-RU"/>
        </w:rPr>
      </w:pPr>
      <w:bookmarkStart w:id="10" w:name="dst100011"/>
      <w:bookmarkEnd w:id="10"/>
      <w:r w:rsidRPr="00BC3BB9">
        <w:rPr>
          <w:rFonts w:ascii="Arial" w:eastAsia="Times New Roman" w:hAnsi="Arial" w:cs="Arial"/>
          <w:color w:val="000000" w:themeColor="text1"/>
          <w:sz w:val="24"/>
          <w:szCs w:val="24"/>
          <w:lang w:eastAsia="ru-RU"/>
        </w:rPr>
        <w:t xml:space="preserve">Абзацем пятым пункта 24 Правил предусмотрено, что зрители имеют право на возмещение стоимости билета в случае отмены просмотра, замены фильма или некачественной демонстрации по вине </w:t>
      </w:r>
      <w:proofErr w:type="spellStart"/>
      <w:r w:rsidRPr="00BC3BB9">
        <w:rPr>
          <w:rFonts w:ascii="Arial" w:eastAsia="Times New Roman" w:hAnsi="Arial" w:cs="Arial"/>
          <w:color w:val="000000" w:themeColor="text1"/>
          <w:sz w:val="24"/>
          <w:szCs w:val="24"/>
          <w:lang w:eastAsia="ru-RU"/>
        </w:rPr>
        <w:t>киновидеозрелищного</w:t>
      </w:r>
      <w:proofErr w:type="spellEnd"/>
      <w:r w:rsidRPr="00BC3BB9">
        <w:rPr>
          <w:rFonts w:ascii="Arial" w:eastAsia="Times New Roman" w:hAnsi="Arial" w:cs="Arial"/>
          <w:color w:val="000000" w:themeColor="text1"/>
          <w:sz w:val="24"/>
          <w:szCs w:val="24"/>
          <w:lang w:eastAsia="ru-RU"/>
        </w:rPr>
        <w:t xml:space="preserve"> предприятия, а также в случае непредоставления информации о возрастных ограничениях на просмотр </w:t>
      </w:r>
      <w:proofErr w:type="spellStart"/>
      <w:r w:rsidRPr="00BC3BB9">
        <w:rPr>
          <w:rFonts w:ascii="Arial" w:eastAsia="Times New Roman" w:hAnsi="Arial" w:cs="Arial"/>
          <w:color w:val="000000" w:themeColor="text1"/>
          <w:sz w:val="24"/>
          <w:szCs w:val="24"/>
          <w:lang w:eastAsia="ru-RU"/>
        </w:rPr>
        <w:t>киновидеофильма</w:t>
      </w:r>
      <w:proofErr w:type="spellEnd"/>
      <w:r w:rsidRPr="00BC3BB9">
        <w:rPr>
          <w:rFonts w:ascii="Arial" w:eastAsia="Times New Roman" w:hAnsi="Arial" w:cs="Arial"/>
          <w:color w:val="000000" w:themeColor="text1"/>
          <w:sz w:val="24"/>
          <w:szCs w:val="24"/>
          <w:lang w:eastAsia="ru-RU"/>
        </w:rPr>
        <w:t xml:space="preserve"> и отказа зрителя в этом случае от просмотра </w:t>
      </w:r>
      <w:proofErr w:type="spellStart"/>
      <w:r w:rsidRPr="00BC3BB9">
        <w:rPr>
          <w:rFonts w:ascii="Arial" w:eastAsia="Times New Roman" w:hAnsi="Arial" w:cs="Arial"/>
          <w:color w:val="000000" w:themeColor="text1"/>
          <w:sz w:val="24"/>
          <w:szCs w:val="24"/>
          <w:lang w:eastAsia="ru-RU"/>
        </w:rPr>
        <w:t>киновидеофильма</w:t>
      </w:r>
      <w:proofErr w:type="spellEnd"/>
      <w:r w:rsidRPr="00BC3BB9">
        <w:rPr>
          <w:rFonts w:ascii="Arial" w:eastAsia="Times New Roman" w:hAnsi="Arial" w:cs="Arial"/>
          <w:color w:val="000000" w:themeColor="text1"/>
          <w:sz w:val="24"/>
          <w:szCs w:val="24"/>
          <w:lang w:eastAsia="ru-RU"/>
        </w:rPr>
        <w:t>.</w:t>
      </w:r>
    </w:p>
    <w:p w14:paraId="2A7BE6D1" w14:textId="45914AF8" w:rsidR="00BC3BB9" w:rsidRPr="00BC3BB9" w:rsidRDefault="00BC3BB9" w:rsidP="00BC3BB9">
      <w:pPr>
        <w:shd w:val="clear" w:color="auto" w:fill="FFFFFF"/>
        <w:spacing w:after="0" w:line="290" w:lineRule="atLeast"/>
        <w:ind w:firstLine="540"/>
        <w:jc w:val="both"/>
        <w:rPr>
          <w:rFonts w:ascii="Arial" w:eastAsia="Times New Roman" w:hAnsi="Arial" w:cs="Arial"/>
          <w:color w:val="000000" w:themeColor="text1"/>
          <w:sz w:val="24"/>
          <w:szCs w:val="24"/>
          <w:lang w:eastAsia="ru-RU"/>
        </w:rPr>
      </w:pPr>
      <w:bookmarkStart w:id="11" w:name="dst100012"/>
      <w:bookmarkEnd w:id="11"/>
      <w:r w:rsidRPr="00BC3BB9">
        <w:rPr>
          <w:rFonts w:ascii="Arial" w:eastAsia="Times New Roman" w:hAnsi="Arial" w:cs="Arial"/>
          <w:color w:val="000000" w:themeColor="text1"/>
          <w:sz w:val="24"/>
          <w:szCs w:val="24"/>
          <w:lang w:eastAsia="ru-RU"/>
        </w:rPr>
        <w:t>Семенова О.И. обратилась в Верховный Суд Российской Федерации с заявлением, в котором просит признать недействующим абзац пятый пункта 24 Правил в части, исключающей право зрителей на возмещение стоимости билета в любое время до оказания услуг при условии оплаты исполнителю фактически понесенных им расходов, связанных с исполнением обязательств по договору.</w:t>
      </w:r>
    </w:p>
    <w:p w14:paraId="6E529CEA" w14:textId="3B1C558E" w:rsidR="00BC3BB9" w:rsidRPr="00BC3BB9" w:rsidRDefault="00BC3BB9" w:rsidP="00BC3BB9">
      <w:pPr>
        <w:shd w:val="clear" w:color="auto" w:fill="FFFFFF"/>
        <w:spacing w:after="0" w:line="290" w:lineRule="atLeast"/>
        <w:ind w:firstLine="540"/>
        <w:jc w:val="both"/>
        <w:rPr>
          <w:rFonts w:ascii="Arial" w:eastAsia="Times New Roman" w:hAnsi="Arial" w:cs="Arial"/>
          <w:color w:val="000000" w:themeColor="text1"/>
          <w:sz w:val="24"/>
          <w:szCs w:val="24"/>
          <w:lang w:eastAsia="ru-RU"/>
        </w:rPr>
      </w:pPr>
      <w:bookmarkStart w:id="12" w:name="dst100013"/>
      <w:bookmarkEnd w:id="12"/>
      <w:r w:rsidRPr="00BC3BB9">
        <w:rPr>
          <w:rFonts w:ascii="Arial" w:eastAsia="Times New Roman" w:hAnsi="Arial" w:cs="Arial"/>
          <w:color w:val="000000" w:themeColor="text1"/>
          <w:sz w:val="24"/>
          <w:szCs w:val="24"/>
          <w:lang w:eastAsia="ru-RU"/>
        </w:rPr>
        <w:t xml:space="preserve">В заявлении указано, что оспариваемое положение противоречит статье 32 Закона Российской Федерации "О защите прав потребителей" и нарушает право заявителя на возмещение стоимости билета в любое время до оказания услуг, а не только в случае отмены просмотра, замены фильма, некачественной демонстрации по вине </w:t>
      </w:r>
      <w:proofErr w:type="spellStart"/>
      <w:r w:rsidRPr="00BC3BB9">
        <w:rPr>
          <w:rFonts w:ascii="Arial" w:eastAsia="Times New Roman" w:hAnsi="Arial" w:cs="Arial"/>
          <w:color w:val="000000" w:themeColor="text1"/>
          <w:sz w:val="24"/>
          <w:szCs w:val="24"/>
          <w:lang w:eastAsia="ru-RU"/>
        </w:rPr>
        <w:t>киновидеозрелищного</w:t>
      </w:r>
      <w:proofErr w:type="spellEnd"/>
      <w:r w:rsidRPr="00BC3BB9">
        <w:rPr>
          <w:rFonts w:ascii="Arial" w:eastAsia="Times New Roman" w:hAnsi="Arial" w:cs="Arial"/>
          <w:color w:val="000000" w:themeColor="text1"/>
          <w:sz w:val="24"/>
          <w:szCs w:val="24"/>
          <w:lang w:eastAsia="ru-RU"/>
        </w:rPr>
        <w:t xml:space="preserve"> предприятия или непредоставления информации о возрастных ограничениях на просмотр </w:t>
      </w:r>
      <w:proofErr w:type="spellStart"/>
      <w:r w:rsidRPr="00BC3BB9">
        <w:rPr>
          <w:rFonts w:ascii="Arial" w:eastAsia="Times New Roman" w:hAnsi="Arial" w:cs="Arial"/>
          <w:color w:val="000000" w:themeColor="text1"/>
          <w:sz w:val="24"/>
          <w:szCs w:val="24"/>
          <w:lang w:eastAsia="ru-RU"/>
        </w:rPr>
        <w:t>киновидеофильма</w:t>
      </w:r>
      <w:proofErr w:type="spellEnd"/>
      <w:r w:rsidRPr="00BC3BB9">
        <w:rPr>
          <w:rFonts w:ascii="Arial" w:eastAsia="Times New Roman" w:hAnsi="Arial" w:cs="Arial"/>
          <w:color w:val="000000" w:themeColor="text1"/>
          <w:sz w:val="24"/>
          <w:szCs w:val="24"/>
          <w:lang w:eastAsia="ru-RU"/>
        </w:rPr>
        <w:t>.</w:t>
      </w:r>
    </w:p>
    <w:p w14:paraId="725AB7AA" w14:textId="4EB67731" w:rsidR="00BC3BB9" w:rsidRPr="00BC3BB9" w:rsidRDefault="00BC3BB9" w:rsidP="00BC3BB9">
      <w:pPr>
        <w:shd w:val="clear" w:color="auto" w:fill="FFFFFF"/>
        <w:spacing w:after="0" w:line="290" w:lineRule="atLeast"/>
        <w:ind w:firstLine="540"/>
        <w:jc w:val="both"/>
        <w:rPr>
          <w:rFonts w:ascii="Arial" w:eastAsia="Times New Roman" w:hAnsi="Arial" w:cs="Arial"/>
          <w:color w:val="000000" w:themeColor="text1"/>
          <w:sz w:val="24"/>
          <w:szCs w:val="24"/>
          <w:lang w:eastAsia="ru-RU"/>
        </w:rPr>
      </w:pPr>
      <w:bookmarkStart w:id="13" w:name="dst100014"/>
      <w:bookmarkEnd w:id="13"/>
      <w:r w:rsidRPr="00BC3BB9">
        <w:rPr>
          <w:rFonts w:ascii="Arial" w:eastAsia="Times New Roman" w:hAnsi="Arial" w:cs="Arial"/>
          <w:color w:val="000000" w:themeColor="text1"/>
          <w:sz w:val="24"/>
          <w:szCs w:val="24"/>
          <w:lang w:eastAsia="ru-RU"/>
        </w:rPr>
        <w:t xml:space="preserve">В судебном заседании представитель заявителя адвокат Семенов Р.П. поддержал заявленное требование и просил о его удовлетворении. Пояснил, что абзац пятый пункта 24 Правил содержит закрытое, исчерпывающее и не допускающее расширительное толкование положение о случаях одностороннего отказа зрителя от просмотра </w:t>
      </w:r>
      <w:proofErr w:type="spellStart"/>
      <w:r w:rsidRPr="00BC3BB9">
        <w:rPr>
          <w:rFonts w:ascii="Arial" w:eastAsia="Times New Roman" w:hAnsi="Arial" w:cs="Arial"/>
          <w:color w:val="000000" w:themeColor="text1"/>
          <w:sz w:val="24"/>
          <w:szCs w:val="24"/>
          <w:lang w:eastAsia="ru-RU"/>
        </w:rPr>
        <w:t>киновидеофильма</w:t>
      </w:r>
      <w:proofErr w:type="spellEnd"/>
      <w:r w:rsidRPr="00BC3BB9">
        <w:rPr>
          <w:rFonts w:ascii="Arial" w:eastAsia="Times New Roman" w:hAnsi="Arial" w:cs="Arial"/>
          <w:color w:val="000000" w:themeColor="text1"/>
          <w:sz w:val="24"/>
          <w:szCs w:val="24"/>
          <w:lang w:eastAsia="ru-RU"/>
        </w:rPr>
        <w:t xml:space="preserve"> и возврата стоимости билета, что противоречит также пункту 1 статьи 782 Гражданского кодекса Российской Федерации.</w:t>
      </w:r>
    </w:p>
    <w:p w14:paraId="1D44DBF0" w14:textId="4521CC8E" w:rsidR="00BC3BB9" w:rsidRPr="00BC3BB9" w:rsidRDefault="00BC3BB9" w:rsidP="00BC3BB9">
      <w:pPr>
        <w:shd w:val="clear" w:color="auto" w:fill="FFFFFF"/>
        <w:spacing w:after="0" w:line="290" w:lineRule="atLeast"/>
        <w:ind w:firstLine="540"/>
        <w:jc w:val="both"/>
        <w:rPr>
          <w:rFonts w:ascii="Arial" w:eastAsia="Times New Roman" w:hAnsi="Arial" w:cs="Arial"/>
          <w:color w:val="000000" w:themeColor="text1"/>
          <w:sz w:val="24"/>
          <w:szCs w:val="24"/>
          <w:lang w:eastAsia="ru-RU"/>
        </w:rPr>
      </w:pPr>
      <w:bookmarkStart w:id="14" w:name="dst100015"/>
      <w:bookmarkEnd w:id="14"/>
      <w:r w:rsidRPr="00BC3BB9">
        <w:rPr>
          <w:rFonts w:ascii="Arial" w:eastAsia="Times New Roman" w:hAnsi="Arial" w:cs="Arial"/>
          <w:color w:val="000000" w:themeColor="text1"/>
          <w:sz w:val="24"/>
          <w:szCs w:val="24"/>
          <w:lang w:eastAsia="ru-RU"/>
        </w:rPr>
        <w:t xml:space="preserve">Представители Правительства Российской Федерации Чудинова Н.М. и Рыбак К.Е. требование Семеновой О.И. не признали и просили суд отказать в его удовлетворении за необоснованностью, ссылаясь на то, что </w:t>
      </w:r>
      <w:proofErr w:type="spellStart"/>
      <w:r w:rsidRPr="00BC3BB9">
        <w:rPr>
          <w:rFonts w:ascii="Arial" w:eastAsia="Times New Roman" w:hAnsi="Arial" w:cs="Arial"/>
          <w:color w:val="000000" w:themeColor="text1"/>
          <w:sz w:val="24"/>
          <w:szCs w:val="24"/>
          <w:lang w:eastAsia="ru-RU"/>
        </w:rPr>
        <w:t>незакрепление</w:t>
      </w:r>
      <w:proofErr w:type="spellEnd"/>
      <w:r w:rsidRPr="00BC3BB9">
        <w:rPr>
          <w:rFonts w:ascii="Arial" w:eastAsia="Times New Roman" w:hAnsi="Arial" w:cs="Arial"/>
          <w:color w:val="000000" w:themeColor="text1"/>
          <w:sz w:val="24"/>
          <w:szCs w:val="24"/>
          <w:lang w:eastAsia="ru-RU"/>
        </w:rPr>
        <w:t xml:space="preserve"> </w:t>
      </w:r>
      <w:r w:rsidRPr="00BC3BB9">
        <w:rPr>
          <w:rFonts w:ascii="Arial" w:eastAsia="Times New Roman" w:hAnsi="Arial" w:cs="Arial"/>
          <w:color w:val="000000" w:themeColor="text1"/>
          <w:sz w:val="24"/>
          <w:szCs w:val="24"/>
          <w:lang w:eastAsia="ru-RU"/>
        </w:rPr>
        <w:lastRenderedPageBreak/>
        <w:t>в Правилах права зрителей на возмещение стоимости билета в любое время до оказания услуг нельзя рассматривать как противоречащее закону, поскольку Правила не исключают применение положений статьи 32 Закона Российской Федерации "О защите прав потребителей" и статьи 782 Гражданского кодекса Российской Федерации.</w:t>
      </w:r>
    </w:p>
    <w:p w14:paraId="75B63E4E" w14:textId="77777777" w:rsidR="00BC3BB9" w:rsidRPr="00BC3BB9" w:rsidRDefault="00BC3BB9" w:rsidP="00BC3BB9">
      <w:pPr>
        <w:shd w:val="clear" w:color="auto" w:fill="FFFFFF"/>
        <w:spacing w:after="0" w:line="290" w:lineRule="atLeast"/>
        <w:ind w:firstLine="540"/>
        <w:jc w:val="both"/>
        <w:rPr>
          <w:rFonts w:ascii="Arial" w:eastAsia="Times New Roman" w:hAnsi="Arial" w:cs="Arial"/>
          <w:color w:val="000000" w:themeColor="text1"/>
          <w:sz w:val="24"/>
          <w:szCs w:val="24"/>
          <w:lang w:eastAsia="ru-RU"/>
        </w:rPr>
      </w:pPr>
      <w:bookmarkStart w:id="15" w:name="dst100016"/>
      <w:bookmarkEnd w:id="15"/>
      <w:r w:rsidRPr="00BC3BB9">
        <w:rPr>
          <w:rFonts w:ascii="Arial" w:eastAsia="Times New Roman" w:hAnsi="Arial" w:cs="Arial"/>
          <w:color w:val="000000" w:themeColor="text1"/>
          <w:sz w:val="24"/>
          <w:szCs w:val="24"/>
          <w:lang w:eastAsia="ru-RU"/>
        </w:rPr>
        <w:t>Заслушав объяснения представителей лиц, участвующих в деле, и изучив материалы дела, выслушав заключение прокурора Генеральной прокуратуры Российской Федерации Степановой Л.Е., просившей отказать заявителю в удовлетворении ее требования, суд находит заявление Семеновой О.И. не подлежащим удовлетворению по следующим основаниям.</w:t>
      </w:r>
    </w:p>
    <w:p w14:paraId="6B813869" w14:textId="4C67C3ED" w:rsidR="00BC3BB9" w:rsidRPr="00BC3BB9" w:rsidRDefault="00BC3BB9" w:rsidP="00BC3BB9">
      <w:pPr>
        <w:shd w:val="clear" w:color="auto" w:fill="FFFFFF"/>
        <w:spacing w:after="0" w:line="290" w:lineRule="atLeast"/>
        <w:ind w:firstLine="540"/>
        <w:jc w:val="both"/>
        <w:rPr>
          <w:rFonts w:ascii="Arial" w:eastAsia="Times New Roman" w:hAnsi="Arial" w:cs="Arial"/>
          <w:color w:val="000000" w:themeColor="text1"/>
          <w:sz w:val="24"/>
          <w:szCs w:val="24"/>
          <w:lang w:eastAsia="ru-RU"/>
        </w:rPr>
      </w:pPr>
      <w:bookmarkStart w:id="16" w:name="dst100017"/>
      <w:bookmarkEnd w:id="16"/>
      <w:r w:rsidRPr="00BC3BB9">
        <w:rPr>
          <w:rFonts w:ascii="Arial" w:eastAsia="Times New Roman" w:hAnsi="Arial" w:cs="Arial"/>
          <w:color w:val="000000" w:themeColor="text1"/>
          <w:sz w:val="24"/>
          <w:szCs w:val="24"/>
          <w:lang w:eastAsia="ru-RU"/>
        </w:rPr>
        <w:t>Абзацем вторым пункта 2 статьи 1 Закона Российской Федерации от 7 февраля 1992 г. N 2300-1 "О защите прав потребителей" Правительство Российской Федерации наделено полномочиями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правила,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14:paraId="575DFA92" w14:textId="5E97E978" w:rsidR="00BC3BB9" w:rsidRPr="00BC3BB9" w:rsidRDefault="00BC3BB9" w:rsidP="00BC3BB9">
      <w:pPr>
        <w:shd w:val="clear" w:color="auto" w:fill="FFFFFF"/>
        <w:spacing w:after="0" w:line="290" w:lineRule="atLeast"/>
        <w:ind w:firstLine="540"/>
        <w:jc w:val="both"/>
        <w:rPr>
          <w:rFonts w:ascii="Arial" w:eastAsia="Times New Roman" w:hAnsi="Arial" w:cs="Arial"/>
          <w:color w:val="000000" w:themeColor="text1"/>
          <w:sz w:val="24"/>
          <w:szCs w:val="24"/>
          <w:lang w:eastAsia="ru-RU"/>
        </w:rPr>
      </w:pPr>
      <w:bookmarkStart w:id="17" w:name="dst100018"/>
      <w:bookmarkEnd w:id="17"/>
      <w:r w:rsidRPr="00BC3BB9">
        <w:rPr>
          <w:rFonts w:ascii="Arial" w:eastAsia="Times New Roman" w:hAnsi="Arial" w:cs="Arial"/>
          <w:color w:val="000000" w:themeColor="text1"/>
          <w:sz w:val="24"/>
          <w:szCs w:val="24"/>
          <w:lang w:eastAsia="ru-RU"/>
        </w:rPr>
        <w:t xml:space="preserve">Утвержденными во исполнение этой нормы Правилами определен порядок </w:t>
      </w:r>
      <w:proofErr w:type="spellStart"/>
      <w:r w:rsidRPr="00BC3BB9">
        <w:rPr>
          <w:rFonts w:ascii="Arial" w:eastAsia="Times New Roman" w:hAnsi="Arial" w:cs="Arial"/>
          <w:color w:val="000000" w:themeColor="text1"/>
          <w:sz w:val="24"/>
          <w:szCs w:val="24"/>
          <w:lang w:eastAsia="ru-RU"/>
        </w:rPr>
        <w:t>киновидеообслуживания</w:t>
      </w:r>
      <w:proofErr w:type="spellEnd"/>
      <w:r w:rsidRPr="00BC3BB9">
        <w:rPr>
          <w:rFonts w:ascii="Arial" w:eastAsia="Times New Roman" w:hAnsi="Arial" w:cs="Arial"/>
          <w:color w:val="000000" w:themeColor="text1"/>
          <w:sz w:val="24"/>
          <w:szCs w:val="24"/>
          <w:lang w:eastAsia="ru-RU"/>
        </w:rPr>
        <w:t xml:space="preserve"> населения Российской Федерации и урегулированы отношения между предприятиями, организациями, учреждениями и гражданами-предпринимателями, оказывающими услуги по </w:t>
      </w:r>
      <w:proofErr w:type="spellStart"/>
      <w:r w:rsidRPr="00BC3BB9">
        <w:rPr>
          <w:rFonts w:ascii="Arial" w:eastAsia="Times New Roman" w:hAnsi="Arial" w:cs="Arial"/>
          <w:color w:val="000000" w:themeColor="text1"/>
          <w:sz w:val="24"/>
          <w:szCs w:val="24"/>
          <w:lang w:eastAsia="ru-RU"/>
        </w:rPr>
        <w:t>киновидеообслуживанию</w:t>
      </w:r>
      <w:proofErr w:type="spellEnd"/>
      <w:r w:rsidRPr="00BC3BB9">
        <w:rPr>
          <w:rFonts w:ascii="Arial" w:eastAsia="Times New Roman" w:hAnsi="Arial" w:cs="Arial"/>
          <w:color w:val="000000" w:themeColor="text1"/>
          <w:sz w:val="24"/>
          <w:szCs w:val="24"/>
          <w:lang w:eastAsia="ru-RU"/>
        </w:rPr>
        <w:t xml:space="preserve"> (далее - </w:t>
      </w:r>
      <w:proofErr w:type="spellStart"/>
      <w:r w:rsidRPr="00BC3BB9">
        <w:rPr>
          <w:rFonts w:ascii="Arial" w:eastAsia="Times New Roman" w:hAnsi="Arial" w:cs="Arial"/>
          <w:color w:val="000000" w:themeColor="text1"/>
          <w:sz w:val="24"/>
          <w:szCs w:val="24"/>
          <w:lang w:eastAsia="ru-RU"/>
        </w:rPr>
        <w:t>киновидеозрелищные</w:t>
      </w:r>
      <w:proofErr w:type="spellEnd"/>
      <w:r w:rsidRPr="00BC3BB9">
        <w:rPr>
          <w:rFonts w:ascii="Arial" w:eastAsia="Times New Roman" w:hAnsi="Arial" w:cs="Arial"/>
          <w:color w:val="000000" w:themeColor="text1"/>
          <w:sz w:val="24"/>
          <w:szCs w:val="24"/>
          <w:lang w:eastAsia="ru-RU"/>
        </w:rPr>
        <w:t xml:space="preserve"> предприятия), и потребителями данных услуг - зрителями.</w:t>
      </w:r>
    </w:p>
    <w:p w14:paraId="4B629891" w14:textId="17A261D3" w:rsidR="00BC3BB9" w:rsidRPr="00BC3BB9" w:rsidRDefault="00BC3BB9" w:rsidP="00BC3BB9">
      <w:pPr>
        <w:shd w:val="clear" w:color="auto" w:fill="FFFFFF"/>
        <w:spacing w:after="0" w:line="290" w:lineRule="atLeast"/>
        <w:ind w:firstLine="540"/>
        <w:jc w:val="both"/>
        <w:rPr>
          <w:rFonts w:ascii="Arial" w:eastAsia="Times New Roman" w:hAnsi="Arial" w:cs="Arial"/>
          <w:color w:val="000000" w:themeColor="text1"/>
          <w:sz w:val="24"/>
          <w:szCs w:val="24"/>
          <w:lang w:eastAsia="ru-RU"/>
        </w:rPr>
      </w:pPr>
      <w:bookmarkStart w:id="18" w:name="dst100019"/>
      <w:bookmarkEnd w:id="18"/>
      <w:r w:rsidRPr="00BC3BB9">
        <w:rPr>
          <w:rFonts w:ascii="Arial" w:eastAsia="Times New Roman" w:hAnsi="Arial" w:cs="Arial"/>
          <w:color w:val="000000" w:themeColor="text1"/>
          <w:sz w:val="24"/>
          <w:szCs w:val="24"/>
          <w:lang w:eastAsia="ru-RU"/>
        </w:rPr>
        <w:t>Доводы заявителя о том, что абзац пятый пункта 24 Правил в оспариваемой части противоречит нормативным правовым актам, имеющим большую юридическую силу, нельзя признать состоятельными.</w:t>
      </w:r>
    </w:p>
    <w:p w14:paraId="2083D13D" w14:textId="151DC215" w:rsidR="00BC3BB9" w:rsidRPr="00BC3BB9" w:rsidRDefault="00BC3BB9" w:rsidP="00BC3BB9">
      <w:pPr>
        <w:shd w:val="clear" w:color="auto" w:fill="FFFFFF"/>
        <w:spacing w:after="0" w:line="290" w:lineRule="atLeast"/>
        <w:ind w:firstLine="540"/>
        <w:jc w:val="both"/>
        <w:rPr>
          <w:rFonts w:ascii="Arial" w:eastAsia="Times New Roman" w:hAnsi="Arial" w:cs="Arial"/>
          <w:color w:val="000000" w:themeColor="text1"/>
          <w:sz w:val="24"/>
          <w:szCs w:val="24"/>
          <w:lang w:eastAsia="ru-RU"/>
        </w:rPr>
      </w:pPr>
      <w:bookmarkStart w:id="19" w:name="dst100020"/>
      <w:bookmarkEnd w:id="19"/>
      <w:r w:rsidRPr="00BC3BB9">
        <w:rPr>
          <w:rFonts w:ascii="Arial" w:eastAsia="Times New Roman" w:hAnsi="Arial" w:cs="Arial"/>
          <w:color w:val="000000" w:themeColor="text1"/>
          <w:sz w:val="24"/>
          <w:szCs w:val="24"/>
          <w:lang w:eastAsia="ru-RU"/>
        </w:rPr>
        <w:t>В силу статьи 32 Закона Российской Федерации "О защите прав потребителей" 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 Аналогичное право предоставляет и пункт 1 статьи 782 Гражданского кодекса Российской Федерации, согласно которому заказчик вправе отказаться от исполнения договора возмездного оказания услуг при условии оплаты исполнителю фактически понесенных им расходов.</w:t>
      </w:r>
    </w:p>
    <w:p w14:paraId="7BFECD79" w14:textId="77777777" w:rsidR="00BC3BB9" w:rsidRPr="00BC3BB9" w:rsidRDefault="00BC3BB9" w:rsidP="00BC3BB9">
      <w:pPr>
        <w:shd w:val="clear" w:color="auto" w:fill="FFFFFF"/>
        <w:spacing w:after="0" w:line="290" w:lineRule="atLeast"/>
        <w:ind w:firstLine="540"/>
        <w:jc w:val="both"/>
        <w:rPr>
          <w:rFonts w:ascii="Arial" w:eastAsia="Times New Roman" w:hAnsi="Arial" w:cs="Arial"/>
          <w:color w:val="000000" w:themeColor="text1"/>
          <w:sz w:val="24"/>
          <w:szCs w:val="24"/>
          <w:lang w:eastAsia="ru-RU"/>
        </w:rPr>
      </w:pPr>
      <w:bookmarkStart w:id="20" w:name="dst100021"/>
      <w:bookmarkEnd w:id="20"/>
      <w:r w:rsidRPr="00BC3BB9">
        <w:rPr>
          <w:rFonts w:ascii="Arial" w:eastAsia="Times New Roman" w:hAnsi="Arial" w:cs="Arial"/>
          <w:color w:val="000000" w:themeColor="text1"/>
          <w:sz w:val="24"/>
          <w:szCs w:val="24"/>
          <w:lang w:eastAsia="ru-RU"/>
        </w:rPr>
        <w:t>Как следует из содержания приведенных законоположений, они применяются в случаях, когда такой отказ потребителя (заказчика) не связан с нарушением исполнителем обязательств по договору, и возлагают на потребителя (заказчика) обязанность оплатить расходы, понесенные исполнителем в связи с исполнением обязательств по договору.</w:t>
      </w:r>
    </w:p>
    <w:p w14:paraId="791DA3A0" w14:textId="6618B43E" w:rsidR="00BC3BB9" w:rsidRPr="00BC3BB9" w:rsidRDefault="00BC3BB9" w:rsidP="00BC3BB9">
      <w:pPr>
        <w:shd w:val="clear" w:color="auto" w:fill="FFFFFF"/>
        <w:spacing w:after="0" w:line="290" w:lineRule="atLeast"/>
        <w:ind w:firstLine="540"/>
        <w:jc w:val="both"/>
        <w:rPr>
          <w:rFonts w:ascii="Arial" w:eastAsia="Times New Roman" w:hAnsi="Arial" w:cs="Arial"/>
          <w:color w:val="000000" w:themeColor="text1"/>
          <w:sz w:val="24"/>
          <w:szCs w:val="24"/>
          <w:lang w:eastAsia="ru-RU"/>
        </w:rPr>
      </w:pPr>
      <w:bookmarkStart w:id="21" w:name="dst100022"/>
      <w:bookmarkEnd w:id="21"/>
      <w:r w:rsidRPr="00BC3BB9">
        <w:rPr>
          <w:rFonts w:ascii="Arial" w:eastAsia="Times New Roman" w:hAnsi="Arial" w:cs="Arial"/>
          <w:color w:val="000000" w:themeColor="text1"/>
          <w:sz w:val="24"/>
          <w:szCs w:val="24"/>
          <w:lang w:eastAsia="ru-RU"/>
        </w:rPr>
        <w:t xml:space="preserve">Оспариваемый же абзац пункта 24 Правил распространяется только на случаи неисполнения либо ненадлежащего исполнения </w:t>
      </w:r>
      <w:proofErr w:type="spellStart"/>
      <w:r w:rsidRPr="00BC3BB9">
        <w:rPr>
          <w:rFonts w:ascii="Arial" w:eastAsia="Times New Roman" w:hAnsi="Arial" w:cs="Arial"/>
          <w:color w:val="000000" w:themeColor="text1"/>
          <w:sz w:val="24"/>
          <w:szCs w:val="24"/>
          <w:lang w:eastAsia="ru-RU"/>
        </w:rPr>
        <w:t>киновидеозрелищным</w:t>
      </w:r>
      <w:proofErr w:type="spellEnd"/>
      <w:r w:rsidRPr="00BC3BB9">
        <w:rPr>
          <w:rFonts w:ascii="Arial" w:eastAsia="Times New Roman" w:hAnsi="Arial" w:cs="Arial"/>
          <w:color w:val="000000" w:themeColor="text1"/>
          <w:sz w:val="24"/>
          <w:szCs w:val="24"/>
          <w:lang w:eastAsia="ru-RU"/>
        </w:rPr>
        <w:t xml:space="preserve"> предприятием обязанностей по договору на </w:t>
      </w:r>
      <w:proofErr w:type="spellStart"/>
      <w:r w:rsidRPr="00BC3BB9">
        <w:rPr>
          <w:rFonts w:ascii="Arial" w:eastAsia="Times New Roman" w:hAnsi="Arial" w:cs="Arial"/>
          <w:color w:val="000000" w:themeColor="text1"/>
          <w:sz w:val="24"/>
          <w:szCs w:val="24"/>
          <w:lang w:eastAsia="ru-RU"/>
        </w:rPr>
        <w:t>киновидеообслуживание</w:t>
      </w:r>
      <w:proofErr w:type="spellEnd"/>
      <w:r w:rsidRPr="00BC3BB9">
        <w:rPr>
          <w:rFonts w:ascii="Arial" w:eastAsia="Times New Roman" w:hAnsi="Arial" w:cs="Arial"/>
          <w:color w:val="000000" w:themeColor="text1"/>
          <w:sz w:val="24"/>
          <w:szCs w:val="24"/>
          <w:lang w:eastAsia="ru-RU"/>
        </w:rPr>
        <w:t xml:space="preserve"> и предусматривает возмещение стоимости билета без каких-либо условий.</w:t>
      </w:r>
    </w:p>
    <w:p w14:paraId="011B16F5" w14:textId="0B459FA5" w:rsidR="00BC3BB9" w:rsidRPr="00BC3BB9" w:rsidRDefault="00BC3BB9" w:rsidP="00BC3BB9">
      <w:pPr>
        <w:shd w:val="clear" w:color="auto" w:fill="FFFFFF"/>
        <w:spacing w:after="0" w:line="290" w:lineRule="atLeast"/>
        <w:ind w:firstLine="540"/>
        <w:jc w:val="both"/>
        <w:rPr>
          <w:rFonts w:ascii="Arial" w:eastAsia="Times New Roman" w:hAnsi="Arial" w:cs="Arial"/>
          <w:color w:val="000000" w:themeColor="text1"/>
          <w:sz w:val="24"/>
          <w:szCs w:val="24"/>
          <w:lang w:eastAsia="ru-RU"/>
        </w:rPr>
      </w:pPr>
      <w:bookmarkStart w:id="22" w:name="dst100023"/>
      <w:bookmarkEnd w:id="22"/>
      <w:r w:rsidRPr="00BC3BB9">
        <w:rPr>
          <w:rFonts w:ascii="Arial" w:eastAsia="Times New Roman" w:hAnsi="Arial" w:cs="Arial"/>
          <w:color w:val="000000" w:themeColor="text1"/>
          <w:sz w:val="24"/>
          <w:szCs w:val="24"/>
          <w:lang w:eastAsia="ru-RU"/>
        </w:rPr>
        <w:t>Таким образом, абзац пятый пункта 24 Правил не регулирует отношения, связанные с отказом потребителя от исполнения договора в порядке статьи 32 Закона Российской Федерации "О защите прав потребителей" и пункта 1 статьи 782 Гражданского кодекса Российской Федерации.</w:t>
      </w:r>
    </w:p>
    <w:p w14:paraId="074C62CA" w14:textId="4ADAB214" w:rsidR="00BC3BB9" w:rsidRPr="00BC3BB9" w:rsidRDefault="00BC3BB9" w:rsidP="00BC3BB9">
      <w:pPr>
        <w:shd w:val="clear" w:color="auto" w:fill="FFFFFF"/>
        <w:spacing w:after="0" w:line="290" w:lineRule="atLeast"/>
        <w:ind w:firstLine="540"/>
        <w:jc w:val="both"/>
        <w:rPr>
          <w:rFonts w:ascii="Arial" w:eastAsia="Times New Roman" w:hAnsi="Arial" w:cs="Arial"/>
          <w:color w:val="000000" w:themeColor="text1"/>
          <w:sz w:val="24"/>
          <w:szCs w:val="24"/>
          <w:lang w:eastAsia="ru-RU"/>
        </w:rPr>
      </w:pPr>
      <w:bookmarkStart w:id="23" w:name="dst100024"/>
      <w:bookmarkEnd w:id="23"/>
      <w:r w:rsidRPr="00BC3BB9">
        <w:rPr>
          <w:rFonts w:ascii="Arial" w:eastAsia="Times New Roman" w:hAnsi="Arial" w:cs="Arial"/>
          <w:color w:val="000000" w:themeColor="text1"/>
          <w:sz w:val="24"/>
          <w:szCs w:val="24"/>
          <w:lang w:eastAsia="ru-RU"/>
        </w:rPr>
        <w:t xml:space="preserve">Отсутствие в пункте 24 Правил указания на право зрителя, отказавшегося от исполнения договора в любое время до оказания услуг, на возмещение стоимости билета при условии оплаты исполнителю фактически понесенных им расходов, </w:t>
      </w:r>
      <w:r w:rsidRPr="00BC3BB9">
        <w:rPr>
          <w:rFonts w:ascii="Arial" w:eastAsia="Times New Roman" w:hAnsi="Arial" w:cs="Arial"/>
          <w:color w:val="000000" w:themeColor="text1"/>
          <w:sz w:val="24"/>
          <w:szCs w:val="24"/>
          <w:lang w:eastAsia="ru-RU"/>
        </w:rPr>
        <w:lastRenderedPageBreak/>
        <w:t>связанных с исполнением обязательств по договору, не свидетельствует о незаконности данного пункта, поскольку положений, исключающих применение как статьи 32 Закона Российской Федерации "О защите прав потребителей", так и пункта 1 статьи 782 Гражданского кодекса Российской Федерации он не содержит.</w:t>
      </w:r>
    </w:p>
    <w:p w14:paraId="18769230" w14:textId="533FBB8D" w:rsidR="00BC3BB9" w:rsidRPr="00BC3BB9" w:rsidRDefault="00BC3BB9" w:rsidP="00BC3BB9">
      <w:pPr>
        <w:shd w:val="clear" w:color="auto" w:fill="FFFFFF"/>
        <w:spacing w:after="0" w:line="290" w:lineRule="atLeast"/>
        <w:ind w:firstLine="540"/>
        <w:jc w:val="both"/>
        <w:rPr>
          <w:rFonts w:ascii="Arial" w:eastAsia="Times New Roman" w:hAnsi="Arial" w:cs="Arial"/>
          <w:color w:val="000000" w:themeColor="text1"/>
          <w:sz w:val="24"/>
          <w:szCs w:val="24"/>
          <w:lang w:eastAsia="ru-RU"/>
        </w:rPr>
      </w:pPr>
      <w:bookmarkStart w:id="24" w:name="dst100025"/>
      <w:bookmarkEnd w:id="24"/>
      <w:r w:rsidRPr="00BC3BB9">
        <w:rPr>
          <w:rFonts w:ascii="Arial" w:eastAsia="Times New Roman" w:hAnsi="Arial" w:cs="Arial"/>
          <w:color w:val="000000" w:themeColor="text1"/>
          <w:sz w:val="24"/>
          <w:szCs w:val="24"/>
          <w:lang w:eastAsia="ru-RU"/>
        </w:rPr>
        <w:t>В силу части первой статьи 253 ГПК РФ суд, признав, что оспариваемый нормативный правовой акт не противоречит федеральному закону или другому нормативному правовому акту, имеющим большую юридическую силу, принимает решение об отказе в удовлетворении соответствующего заявления.</w:t>
      </w:r>
    </w:p>
    <w:p w14:paraId="17D30043" w14:textId="61C2773D" w:rsidR="00BC3BB9" w:rsidRPr="00BC3BB9" w:rsidRDefault="00BC3BB9" w:rsidP="00BC3BB9">
      <w:pPr>
        <w:shd w:val="clear" w:color="auto" w:fill="FFFFFF"/>
        <w:spacing w:after="0" w:line="290" w:lineRule="atLeast"/>
        <w:ind w:firstLine="540"/>
        <w:jc w:val="both"/>
        <w:rPr>
          <w:rFonts w:ascii="Arial" w:eastAsia="Times New Roman" w:hAnsi="Arial" w:cs="Arial"/>
          <w:color w:val="000000" w:themeColor="text1"/>
          <w:sz w:val="24"/>
          <w:szCs w:val="24"/>
          <w:lang w:eastAsia="ru-RU"/>
        </w:rPr>
      </w:pPr>
      <w:bookmarkStart w:id="25" w:name="dst100026"/>
      <w:bookmarkEnd w:id="25"/>
      <w:r w:rsidRPr="00BC3BB9">
        <w:rPr>
          <w:rFonts w:ascii="Arial" w:eastAsia="Times New Roman" w:hAnsi="Arial" w:cs="Arial"/>
          <w:color w:val="000000" w:themeColor="text1"/>
          <w:sz w:val="24"/>
          <w:szCs w:val="24"/>
          <w:lang w:eastAsia="ru-RU"/>
        </w:rPr>
        <w:t>Руководствуясь статьями 194 - 199, 253 ГПК РФ, Верховный Суд Российской Федерации</w:t>
      </w:r>
    </w:p>
    <w:p w14:paraId="14BDCABE" w14:textId="77777777" w:rsidR="00BC3BB9" w:rsidRPr="00BC3BB9" w:rsidRDefault="00BC3BB9" w:rsidP="00BC3BB9">
      <w:pPr>
        <w:shd w:val="clear" w:color="auto" w:fill="FFFFFF"/>
        <w:spacing w:after="0" w:line="290" w:lineRule="atLeast"/>
        <w:ind w:firstLine="540"/>
        <w:jc w:val="both"/>
        <w:rPr>
          <w:rFonts w:ascii="Arial" w:eastAsia="Times New Roman" w:hAnsi="Arial" w:cs="Arial"/>
          <w:color w:val="000000" w:themeColor="text1"/>
          <w:sz w:val="24"/>
          <w:szCs w:val="24"/>
          <w:lang w:eastAsia="ru-RU"/>
        </w:rPr>
      </w:pPr>
      <w:r w:rsidRPr="00BC3BB9">
        <w:rPr>
          <w:rFonts w:ascii="Arial" w:eastAsia="Times New Roman" w:hAnsi="Arial" w:cs="Arial"/>
          <w:color w:val="000000" w:themeColor="text1"/>
          <w:sz w:val="24"/>
          <w:szCs w:val="24"/>
          <w:lang w:eastAsia="ru-RU"/>
        </w:rPr>
        <w:t> </w:t>
      </w:r>
    </w:p>
    <w:p w14:paraId="5017A64A" w14:textId="77777777" w:rsidR="00BC3BB9" w:rsidRPr="00BC3BB9" w:rsidRDefault="00BC3BB9" w:rsidP="00BC3BB9">
      <w:pPr>
        <w:shd w:val="clear" w:color="auto" w:fill="FFFFFF"/>
        <w:spacing w:after="0" w:line="240" w:lineRule="auto"/>
        <w:jc w:val="center"/>
        <w:rPr>
          <w:rFonts w:ascii="Arial" w:eastAsia="Times New Roman" w:hAnsi="Arial" w:cs="Arial"/>
          <w:color w:val="000000" w:themeColor="text1"/>
          <w:sz w:val="24"/>
          <w:szCs w:val="24"/>
          <w:lang w:eastAsia="ru-RU"/>
        </w:rPr>
      </w:pPr>
      <w:bookmarkStart w:id="26" w:name="dst100027"/>
      <w:bookmarkEnd w:id="26"/>
      <w:r w:rsidRPr="00BC3BB9">
        <w:rPr>
          <w:rFonts w:ascii="Arial" w:eastAsia="Times New Roman" w:hAnsi="Arial" w:cs="Arial"/>
          <w:color w:val="000000" w:themeColor="text1"/>
          <w:sz w:val="24"/>
          <w:szCs w:val="24"/>
          <w:lang w:eastAsia="ru-RU"/>
        </w:rPr>
        <w:t>решил:</w:t>
      </w:r>
    </w:p>
    <w:p w14:paraId="36533D1D" w14:textId="77777777" w:rsidR="00BC3BB9" w:rsidRPr="00BC3BB9" w:rsidRDefault="00BC3BB9" w:rsidP="00BC3BB9">
      <w:pPr>
        <w:shd w:val="clear" w:color="auto" w:fill="FFFFFF"/>
        <w:spacing w:after="0" w:line="290" w:lineRule="atLeast"/>
        <w:ind w:firstLine="540"/>
        <w:jc w:val="both"/>
        <w:rPr>
          <w:rFonts w:ascii="Arial" w:eastAsia="Times New Roman" w:hAnsi="Arial" w:cs="Arial"/>
          <w:color w:val="000000" w:themeColor="text1"/>
          <w:sz w:val="24"/>
          <w:szCs w:val="24"/>
          <w:lang w:eastAsia="ru-RU"/>
        </w:rPr>
      </w:pPr>
      <w:r w:rsidRPr="00BC3BB9">
        <w:rPr>
          <w:rFonts w:ascii="Arial" w:eastAsia="Times New Roman" w:hAnsi="Arial" w:cs="Arial"/>
          <w:color w:val="000000" w:themeColor="text1"/>
          <w:sz w:val="24"/>
          <w:szCs w:val="24"/>
          <w:lang w:eastAsia="ru-RU"/>
        </w:rPr>
        <w:t> </w:t>
      </w:r>
    </w:p>
    <w:p w14:paraId="325C43A0" w14:textId="77777777" w:rsidR="00BC3BB9" w:rsidRPr="00BC3BB9" w:rsidRDefault="00BC3BB9" w:rsidP="00BC3BB9">
      <w:pPr>
        <w:shd w:val="clear" w:color="auto" w:fill="FFFFFF"/>
        <w:spacing w:after="0" w:line="290" w:lineRule="atLeast"/>
        <w:ind w:firstLine="540"/>
        <w:jc w:val="both"/>
        <w:rPr>
          <w:rFonts w:ascii="Arial" w:eastAsia="Times New Roman" w:hAnsi="Arial" w:cs="Arial"/>
          <w:color w:val="000000" w:themeColor="text1"/>
          <w:sz w:val="24"/>
          <w:szCs w:val="24"/>
          <w:lang w:eastAsia="ru-RU"/>
        </w:rPr>
      </w:pPr>
      <w:bookmarkStart w:id="27" w:name="dst100028"/>
      <w:bookmarkEnd w:id="27"/>
      <w:r w:rsidRPr="00BC3BB9">
        <w:rPr>
          <w:rFonts w:ascii="Arial" w:eastAsia="Times New Roman" w:hAnsi="Arial" w:cs="Arial"/>
          <w:color w:val="000000" w:themeColor="text1"/>
          <w:sz w:val="24"/>
          <w:szCs w:val="24"/>
          <w:lang w:eastAsia="ru-RU"/>
        </w:rPr>
        <w:t>Семеновой Ольге Ивановне в удовлетворении заявления отказать.</w:t>
      </w:r>
    </w:p>
    <w:p w14:paraId="189B0C8C" w14:textId="77777777" w:rsidR="00BC3BB9" w:rsidRPr="00BC3BB9" w:rsidRDefault="00BC3BB9" w:rsidP="00BC3BB9">
      <w:pPr>
        <w:shd w:val="clear" w:color="auto" w:fill="FFFFFF"/>
        <w:spacing w:after="0" w:line="290" w:lineRule="atLeast"/>
        <w:ind w:firstLine="540"/>
        <w:jc w:val="both"/>
        <w:rPr>
          <w:rFonts w:ascii="Arial" w:eastAsia="Times New Roman" w:hAnsi="Arial" w:cs="Arial"/>
          <w:color w:val="000000" w:themeColor="text1"/>
          <w:sz w:val="24"/>
          <w:szCs w:val="24"/>
          <w:lang w:eastAsia="ru-RU"/>
        </w:rPr>
      </w:pPr>
      <w:bookmarkStart w:id="28" w:name="dst100029"/>
      <w:bookmarkEnd w:id="28"/>
      <w:r w:rsidRPr="00BC3BB9">
        <w:rPr>
          <w:rFonts w:ascii="Arial" w:eastAsia="Times New Roman" w:hAnsi="Arial" w:cs="Arial"/>
          <w:color w:val="000000" w:themeColor="text1"/>
          <w:sz w:val="24"/>
          <w:szCs w:val="24"/>
          <w:lang w:eastAsia="ru-RU"/>
        </w:rPr>
        <w:t>Решение может быть обжаловано в Кассационную коллегию Верховного Суда Российской Федерации в течение десяти дней со дня принятия решения судом в окончательной форме.</w:t>
      </w:r>
    </w:p>
    <w:p w14:paraId="0F3D0BE9" w14:textId="77777777" w:rsidR="00BC3BB9" w:rsidRPr="00BC3BB9" w:rsidRDefault="00BC3BB9" w:rsidP="00BC3BB9">
      <w:pPr>
        <w:shd w:val="clear" w:color="auto" w:fill="FFFFFF"/>
        <w:spacing w:after="0" w:line="362" w:lineRule="atLeast"/>
        <w:jc w:val="right"/>
        <w:rPr>
          <w:rFonts w:ascii="Arial" w:eastAsia="Times New Roman" w:hAnsi="Arial" w:cs="Arial"/>
          <w:color w:val="000000" w:themeColor="text1"/>
          <w:sz w:val="24"/>
          <w:szCs w:val="24"/>
          <w:lang w:eastAsia="ru-RU"/>
        </w:rPr>
      </w:pPr>
      <w:r w:rsidRPr="00BC3BB9">
        <w:rPr>
          <w:rFonts w:ascii="Arial" w:eastAsia="Times New Roman" w:hAnsi="Arial" w:cs="Arial"/>
          <w:color w:val="000000" w:themeColor="text1"/>
          <w:sz w:val="24"/>
          <w:szCs w:val="24"/>
          <w:lang w:eastAsia="ru-RU"/>
        </w:rPr>
        <w:t> </w:t>
      </w:r>
    </w:p>
    <w:p w14:paraId="33FEB433" w14:textId="77777777" w:rsidR="00BC3BB9" w:rsidRPr="00BC3BB9" w:rsidRDefault="00BC3BB9" w:rsidP="00BC3BB9">
      <w:pPr>
        <w:shd w:val="clear" w:color="auto" w:fill="FFFFFF"/>
        <w:spacing w:after="0" w:line="362" w:lineRule="atLeast"/>
        <w:jc w:val="right"/>
        <w:rPr>
          <w:rFonts w:ascii="Arial" w:eastAsia="Times New Roman" w:hAnsi="Arial" w:cs="Arial"/>
          <w:color w:val="000000" w:themeColor="text1"/>
          <w:sz w:val="24"/>
          <w:szCs w:val="24"/>
          <w:lang w:eastAsia="ru-RU"/>
        </w:rPr>
      </w:pPr>
      <w:bookmarkStart w:id="29" w:name="dst100030"/>
      <w:bookmarkEnd w:id="29"/>
      <w:r w:rsidRPr="00BC3BB9">
        <w:rPr>
          <w:rFonts w:ascii="Arial" w:eastAsia="Times New Roman" w:hAnsi="Arial" w:cs="Arial"/>
          <w:color w:val="000000" w:themeColor="text1"/>
          <w:sz w:val="24"/>
          <w:szCs w:val="24"/>
          <w:lang w:eastAsia="ru-RU"/>
        </w:rPr>
        <w:t>Судья Верховного Суда</w:t>
      </w:r>
    </w:p>
    <w:p w14:paraId="4D53D81A" w14:textId="77777777" w:rsidR="00BC3BB9" w:rsidRPr="00BC3BB9" w:rsidRDefault="00BC3BB9" w:rsidP="00BC3BB9">
      <w:pPr>
        <w:shd w:val="clear" w:color="auto" w:fill="FFFFFF"/>
        <w:spacing w:after="0" w:line="362" w:lineRule="atLeast"/>
        <w:jc w:val="right"/>
        <w:rPr>
          <w:rFonts w:ascii="Arial" w:eastAsia="Times New Roman" w:hAnsi="Arial" w:cs="Arial"/>
          <w:color w:val="000000" w:themeColor="text1"/>
          <w:sz w:val="24"/>
          <w:szCs w:val="24"/>
          <w:lang w:eastAsia="ru-RU"/>
        </w:rPr>
      </w:pPr>
      <w:r w:rsidRPr="00BC3BB9">
        <w:rPr>
          <w:rFonts w:ascii="Arial" w:eastAsia="Times New Roman" w:hAnsi="Arial" w:cs="Arial"/>
          <w:color w:val="000000" w:themeColor="text1"/>
          <w:sz w:val="24"/>
          <w:szCs w:val="24"/>
          <w:lang w:eastAsia="ru-RU"/>
        </w:rPr>
        <w:t>Российской Федерации</w:t>
      </w:r>
    </w:p>
    <w:p w14:paraId="2496338A" w14:textId="77777777" w:rsidR="00BC3BB9" w:rsidRPr="00BC3BB9" w:rsidRDefault="00BC3BB9" w:rsidP="00BC3BB9">
      <w:pPr>
        <w:shd w:val="clear" w:color="auto" w:fill="FFFFFF"/>
        <w:spacing w:after="0" w:line="362" w:lineRule="atLeast"/>
        <w:jc w:val="right"/>
        <w:rPr>
          <w:rFonts w:ascii="Arial" w:eastAsia="Times New Roman" w:hAnsi="Arial" w:cs="Arial"/>
          <w:color w:val="000000" w:themeColor="text1"/>
          <w:sz w:val="24"/>
          <w:szCs w:val="24"/>
          <w:lang w:eastAsia="ru-RU"/>
        </w:rPr>
      </w:pPr>
      <w:r w:rsidRPr="00BC3BB9">
        <w:rPr>
          <w:rFonts w:ascii="Arial" w:eastAsia="Times New Roman" w:hAnsi="Arial" w:cs="Arial"/>
          <w:color w:val="000000" w:themeColor="text1"/>
          <w:sz w:val="24"/>
          <w:szCs w:val="24"/>
          <w:lang w:eastAsia="ru-RU"/>
        </w:rPr>
        <w:t>В.Ю.ЗАЙЦЕВ</w:t>
      </w:r>
    </w:p>
    <w:p w14:paraId="314403A9" w14:textId="77777777" w:rsidR="00BC3BB9" w:rsidRPr="00BC3BB9" w:rsidRDefault="00BC3BB9" w:rsidP="00BC3BB9">
      <w:pPr>
        <w:shd w:val="clear" w:color="auto" w:fill="FFFFFF"/>
        <w:spacing w:after="0" w:line="290" w:lineRule="atLeast"/>
        <w:ind w:firstLine="540"/>
        <w:jc w:val="both"/>
        <w:rPr>
          <w:rFonts w:ascii="Arial" w:eastAsia="Times New Roman" w:hAnsi="Arial" w:cs="Arial"/>
          <w:color w:val="000000" w:themeColor="text1"/>
          <w:sz w:val="24"/>
          <w:szCs w:val="24"/>
          <w:lang w:eastAsia="ru-RU"/>
        </w:rPr>
      </w:pPr>
      <w:r w:rsidRPr="00BC3BB9">
        <w:rPr>
          <w:rFonts w:ascii="Arial" w:eastAsia="Times New Roman" w:hAnsi="Arial" w:cs="Arial"/>
          <w:color w:val="000000" w:themeColor="text1"/>
          <w:sz w:val="24"/>
          <w:szCs w:val="24"/>
          <w:lang w:eastAsia="ru-RU"/>
        </w:rPr>
        <w:t> </w:t>
      </w:r>
    </w:p>
    <w:p w14:paraId="410D8F2B" w14:textId="77777777" w:rsidR="00151036" w:rsidRPr="00BC3BB9" w:rsidRDefault="00151036">
      <w:pPr>
        <w:rPr>
          <w:color w:val="000000" w:themeColor="text1"/>
        </w:rPr>
      </w:pPr>
    </w:p>
    <w:sectPr w:rsidR="00151036" w:rsidRPr="00BC3B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527"/>
    <w:rsid w:val="00151036"/>
    <w:rsid w:val="00391527"/>
    <w:rsid w:val="00BC3B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5DB95"/>
  <w15:chartTrackingRefBased/>
  <w15:docId w15:val="{FA1E149F-5120-4D92-B3C5-061FEB49E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BC3BB9"/>
  </w:style>
  <w:style w:type="character" w:customStyle="1" w:styleId="nobr">
    <w:name w:val="nobr"/>
    <w:basedOn w:val="a0"/>
    <w:rsid w:val="00BC3BB9"/>
  </w:style>
  <w:style w:type="character" w:styleId="a3">
    <w:name w:val="Hyperlink"/>
    <w:basedOn w:val="a0"/>
    <w:uiPriority w:val="99"/>
    <w:semiHidden/>
    <w:unhideWhenUsed/>
    <w:rsid w:val="00BC3B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733980">
      <w:bodyDiv w:val="1"/>
      <w:marLeft w:val="0"/>
      <w:marRight w:val="0"/>
      <w:marTop w:val="0"/>
      <w:marBottom w:val="0"/>
      <w:divBdr>
        <w:top w:val="none" w:sz="0" w:space="0" w:color="auto"/>
        <w:left w:val="none" w:sz="0" w:space="0" w:color="auto"/>
        <w:bottom w:val="none" w:sz="0" w:space="0" w:color="auto"/>
        <w:right w:val="none" w:sz="0" w:space="0" w:color="auto"/>
      </w:divBdr>
      <w:divsChild>
        <w:div w:id="903830864">
          <w:marLeft w:val="0"/>
          <w:marRight w:val="0"/>
          <w:marTop w:val="0"/>
          <w:marBottom w:val="150"/>
          <w:divBdr>
            <w:top w:val="none" w:sz="0" w:space="0" w:color="auto"/>
            <w:left w:val="none" w:sz="0" w:space="0" w:color="auto"/>
            <w:bottom w:val="none" w:sz="0" w:space="0" w:color="auto"/>
            <w:right w:val="none" w:sz="0" w:space="0" w:color="auto"/>
          </w:divBdr>
        </w:div>
        <w:div w:id="2098094995">
          <w:marLeft w:val="0"/>
          <w:marRight w:val="0"/>
          <w:marTop w:val="120"/>
          <w:marBottom w:val="0"/>
          <w:divBdr>
            <w:top w:val="none" w:sz="0" w:space="0" w:color="auto"/>
            <w:left w:val="none" w:sz="0" w:space="0" w:color="auto"/>
            <w:bottom w:val="none" w:sz="0" w:space="0" w:color="auto"/>
            <w:right w:val="none" w:sz="0" w:space="0" w:color="auto"/>
          </w:divBdr>
        </w:div>
        <w:div w:id="925304413">
          <w:marLeft w:val="0"/>
          <w:marRight w:val="0"/>
          <w:marTop w:val="120"/>
          <w:marBottom w:val="0"/>
          <w:divBdr>
            <w:top w:val="none" w:sz="0" w:space="0" w:color="auto"/>
            <w:left w:val="none" w:sz="0" w:space="0" w:color="auto"/>
            <w:bottom w:val="none" w:sz="0" w:space="0" w:color="auto"/>
            <w:right w:val="none" w:sz="0" w:space="0" w:color="auto"/>
          </w:divBdr>
        </w:div>
        <w:div w:id="814612979">
          <w:marLeft w:val="0"/>
          <w:marRight w:val="0"/>
          <w:marTop w:val="120"/>
          <w:marBottom w:val="0"/>
          <w:divBdr>
            <w:top w:val="none" w:sz="0" w:space="0" w:color="auto"/>
            <w:left w:val="none" w:sz="0" w:space="0" w:color="auto"/>
            <w:bottom w:val="none" w:sz="0" w:space="0" w:color="auto"/>
            <w:right w:val="none" w:sz="0" w:space="0" w:color="auto"/>
          </w:divBdr>
        </w:div>
        <w:div w:id="1227718540">
          <w:marLeft w:val="0"/>
          <w:marRight w:val="0"/>
          <w:marTop w:val="120"/>
          <w:marBottom w:val="0"/>
          <w:divBdr>
            <w:top w:val="none" w:sz="0" w:space="0" w:color="auto"/>
            <w:left w:val="none" w:sz="0" w:space="0" w:color="auto"/>
            <w:bottom w:val="none" w:sz="0" w:space="0" w:color="auto"/>
            <w:right w:val="none" w:sz="0" w:space="0" w:color="auto"/>
          </w:divBdr>
        </w:div>
        <w:div w:id="1151219243">
          <w:marLeft w:val="0"/>
          <w:marRight w:val="0"/>
          <w:marTop w:val="120"/>
          <w:marBottom w:val="0"/>
          <w:divBdr>
            <w:top w:val="none" w:sz="0" w:space="0" w:color="auto"/>
            <w:left w:val="none" w:sz="0" w:space="0" w:color="auto"/>
            <w:bottom w:val="none" w:sz="0" w:space="0" w:color="auto"/>
            <w:right w:val="none" w:sz="0" w:space="0" w:color="auto"/>
          </w:divBdr>
        </w:div>
        <w:div w:id="769356342">
          <w:marLeft w:val="0"/>
          <w:marRight w:val="0"/>
          <w:marTop w:val="120"/>
          <w:marBottom w:val="0"/>
          <w:divBdr>
            <w:top w:val="none" w:sz="0" w:space="0" w:color="auto"/>
            <w:left w:val="none" w:sz="0" w:space="0" w:color="auto"/>
            <w:bottom w:val="none" w:sz="0" w:space="0" w:color="auto"/>
            <w:right w:val="none" w:sz="0" w:space="0" w:color="auto"/>
          </w:divBdr>
        </w:div>
        <w:div w:id="831680448">
          <w:marLeft w:val="0"/>
          <w:marRight w:val="0"/>
          <w:marTop w:val="120"/>
          <w:marBottom w:val="0"/>
          <w:divBdr>
            <w:top w:val="none" w:sz="0" w:space="0" w:color="auto"/>
            <w:left w:val="none" w:sz="0" w:space="0" w:color="auto"/>
            <w:bottom w:val="none" w:sz="0" w:space="0" w:color="auto"/>
            <w:right w:val="none" w:sz="0" w:space="0" w:color="auto"/>
          </w:divBdr>
        </w:div>
        <w:div w:id="1157070711">
          <w:marLeft w:val="0"/>
          <w:marRight w:val="0"/>
          <w:marTop w:val="120"/>
          <w:marBottom w:val="0"/>
          <w:divBdr>
            <w:top w:val="none" w:sz="0" w:space="0" w:color="auto"/>
            <w:left w:val="none" w:sz="0" w:space="0" w:color="auto"/>
            <w:bottom w:val="none" w:sz="0" w:space="0" w:color="auto"/>
            <w:right w:val="none" w:sz="0" w:space="0" w:color="auto"/>
          </w:divBdr>
        </w:div>
        <w:div w:id="776946688">
          <w:marLeft w:val="0"/>
          <w:marRight w:val="0"/>
          <w:marTop w:val="120"/>
          <w:marBottom w:val="0"/>
          <w:divBdr>
            <w:top w:val="none" w:sz="0" w:space="0" w:color="auto"/>
            <w:left w:val="none" w:sz="0" w:space="0" w:color="auto"/>
            <w:bottom w:val="none" w:sz="0" w:space="0" w:color="auto"/>
            <w:right w:val="none" w:sz="0" w:space="0" w:color="auto"/>
          </w:divBdr>
        </w:div>
        <w:div w:id="1201283653">
          <w:marLeft w:val="0"/>
          <w:marRight w:val="0"/>
          <w:marTop w:val="120"/>
          <w:marBottom w:val="0"/>
          <w:divBdr>
            <w:top w:val="none" w:sz="0" w:space="0" w:color="auto"/>
            <w:left w:val="none" w:sz="0" w:space="0" w:color="auto"/>
            <w:bottom w:val="none" w:sz="0" w:space="0" w:color="auto"/>
            <w:right w:val="none" w:sz="0" w:space="0" w:color="auto"/>
          </w:divBdr>
        </w:div>
        <w:div w:id="890266608">
          <w:marLeft w:val="0"/>
          <w:marRight w:val="0"/>
          <w:marTop w:val="120"/>
          <w:marBottom w:val="0"/>
          <w:divBdr>
            <w:top w:val="none" w:sz="0" w:space="0" w:color="auto"/>
            <w:left w:val="none" w:sz="0" w:space="0" w:color="auto"/>
            <w:bottom w:val="none" w:sz="0" w:space="0" w:color="auto"/>
            <w:right w:val="none" w:sz="0" w:space="0" w:color="auto"/>
          </w:divBdr>
        </w:div>
        <w:div w:id="656417138">
          <w:marLeft w:val="0"/>
          <w:marRight w:val="0"/>
          <w:marTop w:val="120"/>
          <w:marBottom w:val="0"/>
          <w:divBdr>
            <w:top w:val="none" w:sz="0" w:space="0" w:color="auto"/>
            <w:left w:val="none" w:sz="0" w:space="0" w:color="auto"/>
            <w:bottom w:val="none" w:sz="0" w:space="0" w:color="auto"/>
            <w:right w:val="none" w:sz="0" w:space="0" w:color="auto"/>
          </w:divBdr>
        </w:div>
        <w:div w:id="723020492">
          <w:marLeft w:val="0"/>
          <w:marRight w:val="0"/>
          <w:marTop w:val="120"/>
          <w:marBottom w:val="0"/>
          <w:divBdr>
            <w:top w:val="none" w:sz="0" w:space="0" w:color="auto"/>
            <w:left w:val="none" w:sz="0" w:space="0" w:color="auto"/>
            <w:bottom w:val="none" w:sz="0" w:space="0" w:color="auto"/>
            <w:right w:val="none" w:sz="0" w:space="0" w:color="auto"/>
          </w:divBdr>
        </w:div>
        <w:div w:id="1168256158">
          <w:marLeft w:val="0"/>
          <w:marRight w:val="0"/>
          <w:marTop w:val="120"/>
          <w:marBottom w:val="0"/>
          <w:divBdr>
            <w:top w:val="none" w:sz="0" w:space="0" w:color="auto"/>
            <w:left w:val="none" w:sz="0" w:space="0" w:color="auto"/>
            <w:bottom w:val="none" w:sz="0" w:space="0" w:color="auto"/>
            <w:right w:val="none" w:sz="0" w:space="0" w:color="auto"/>
          </w:divBdr>
        </w:div>
        <w:div w:id="820657920">
          <w:marLeft w:val="0"/>
          <w:marRight w:val="0"/>
          <w:marTop w:val="120"/>
          <w:marBottom w:val="0"/>
          <w:divBdr>
            <w:top w:val="none" w:sz="0" w:space="0" w:color="auto"/>
            <w:left w:val="none" w:sz="0" w:space="0" w:color="auto"/>
            <w:bottom w:val="none" w:sz="0" w:space="0" w:color="auto"/>
            <w:right w:val="none" w:sz="0" w:space="0" w:color="auto"/>
          </w:divBdr>
        </w:div>
        <w:div w:id="204371603">
          <w:marLeft w:val="0"/>
          <w:marRight w:val="0"/>
          <w:marTop w:val="120"/>
          <w:marBottom w:val="0"/>
          <w:divBdr>
            <w:top w:val="none" w:sz="0" w:space="0" w:color="auto"/>
            <w:left w:val="none" w:sz="0" w:space="0" w:color="auto"/>
            <w:bottom w:val="none" w:sz="0" w:space="0" w:color="auto"/>
            <w:right w:val="none" w:sz="0" w:space="0" w:color="auto"/>
          </w:divBdr>
        </w:div>
        <w:div w:id="558782424">
          <w:marLeft w:val="0"/>
          <w:marRight w:val="0"/>
          <w:marTop w:val="120"/>
          <w:marBottom w:val="0"/>
          <w:divBdr>
            <w:top w:val="none" w:sz="0" w:space="0" w:color="auto"/>
            <w:left w:val="none" w:sz="0" w:space="0" w:color="auto"/>
            <w:bottom w:val="none" w:sz="0" w:space="0" w:color="auto"/>
            <w:right w:val="none" w:sz="0" w:space="0" w:color="auto"/>
          </w:divBdr>
        </w:div>
        <w:div w:id="616066272">
          <w:marLeft w:val="0"/>
          <w:marRight w:val="0"/>
          <w:marTop w:val="120"/>
          <w:marBottom w:val="0"/>
          <w:divBdr>
            <w:top w:val="none" w:sz="0" w:space="0" w:color="auto"/>
            <w:left w:val="none" w:sz="0" w:space="0" w:color="auto"/>
            <w:bottom w:val="none" w:sz="0" w:space="0" w:color="auto"/>
            <w:right w:val="none" w:sz="0" w:space="0" w:color="auto"/>
          </w:divBdr>
        </w:div>
        <w:div w:id="2139059240">
          <w:marLeft w:val="0"/>
          <w:marRight w:val="0"/>
          <w:marTop w:val="120"/>
          <w:marBottom w:val="0"/>
          <w:divBdr>
            <w:top w:val="none" w:sz="0" w:space="0" w:color="auto"/>
            <w:left w:val="none" w:sz="0" w:space="0" w:color="auto"/>
            <w:bottom w:val="none" w:sz="0" w:space="0" w:color="auto"/>
            <w:right w:val="none" w:sz="0" w:space="0" w:color="auto"/>
          </w:divBdr>
        </w:div>
        <w:div w:id="1156265765">
          <w:marLeft w:val="0"/>
          <w:marRight w:val="0"/>
          <w:marTop w:val="120"/>
          <w:marBottom w:val="0"/>
          <w:divBdr>
            <w:top w:val="none" w:sz="0" w:space="0" w:color="auto"/>
            <w:left w:val="none" w:sz="0" w:space="0" w:color="auto"/>
            <w:bottom w:val="none" w:sz="0" w:space="0" w:color="auto"/>
            <w:right w:val="none" w:sz="0" w:space="0" w:color="auto"/>
          </w:divBdr>
        </w:div>
        <w:div w:id="563104231">
          <w:marLeft w:val="0"/>
          <w:marRight w:val="0"/>
          <w:marTop w:val="120"/>
          <w:marBottom w:val="0"/>
          <w:divBdr>
            <w:top w:val="none" w:sz="0" w:space="0" w:color="auto"/>
            <w:left w:val="none" w:sz="0" w:space="0" w:color="auto"/>
            <w:bottom w:val="none" w:sz="0" w:space="0" w:color="auto"/>
            <w:right w:val="none" w:sz="0" w:space="0" w:color="auto"/>
          </w:divBdr>
        </w:div>
        <w:div w:id="1259024854">
          <w:marLeft w:val="0"/>
          <w:marRight w:val="0"/>
          <w:marTop w:val="120"/>
          <w:marBottom w:val="0"/>
          <w:divBdr>
            <w:top w:val="none" w:sz="0" w:space="0" w:color="auto"/>
            <w:left w:val="none" w:sz="0" w:space="0" w:color="auto"/>
            <w:bottom w:val="none" w:sz="0" w:space="0" w:color="auto"/>
            <w:right w:val="none" w:sz="0" w:space="0" w:color="auto"/>
          </w:divBdr>
        </w:div>
        <w:div w:id="115607187">
          <w:marLeft w:val="0"/>
          <w:marRight w:val="0"/>
          <w:marTop w:val="120"/>
          <w:marBottom w:val="0"/>
          <w:divBdr>
            <w:top w:val="none" w:sz="0" w:space="0" w:color="auto"/>
            <w:left w:val="none" w:sz="0" w:space="0" w:color="auto"/>
            <w:bottom w:val="none" w:sz="0" w:space="0" w:color="auto"/>
            <w:right w:val="none" w:sz="0" w:space="0" w:color="auto"/>
          </w:divBdr>
        </w:div>
        <w:div w:id="792753403">
          <w:marLeft w:val="0"/>
          <w:marRight w:val="0"/>
          <w:marTop w:val="120"/>
          <w:marBottom w:val="0"/>
          <w:divBdr>
            <w:top w:val="none" w:sz="0" w:space="0" w:color="auto"/>
            <w:left w:val="none" w:sz="0" w:space="0" w:color="auto"/>
            <w:bottom w:val="none" w:sz="0" w:space="0" w:color="auto"/>
            <w:right w:val="none" w:sz="0" w:space="0" w:color="auto"/>
          </w:divBdr>
        </w:div>
        <w:div w:id="2064057785">
          <w:marLeft w:val="0"/>
          <w:marRight w:val="0"/>
          <w:marTop w:val="120"/>
          <w:marBottom w:val="0"/>
          <w:divBdr>
            <w:top w:val="none" w:sz="0" w:space="0" w:color="auto"/>
            <w:left w:val="none" w:sz="0" w:space="0" w:color="auto"/>
            <w:bottom w:val="none" w:sz="0" w:space="0" w:color="auto"/>
            <w:right w:val="none" w:sz="0" w:space="0" w:color="auto"/>
          </w:divBdr>
        </w:div>
        <w:div w:id="365787965">
          <w:marLeft w:val="0"/>
          <w:marRight w:val="0"/>
          <w:marTop w:val="120"/>
          <w:marBottom w:val="0"/>
          <w:divBdr>
            <w:top w:val="none" w:sz="0" w:space="0" w:color="auto"/>
            <w:left w:val="none" w:sz="0" w:space="0" w:color="auto"/>
            <w:bottom w:val="none" w:sz="0" w:space="0" w:color="auto"/>
            <w:right w:val="none" w:sz="0" w:space="0" w:color="auto"/>
          </w:divBdr>
        </w:div>
        <w:div w:id="7105178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1019</Words>
  <Characters>5810</Characters>
  <Application>Microsoft Office Word</Application>
  <DocSecurity>0</DocSecurity>
  <Lines>48</Lines>
  <Paragraphs>13</Paragraphs>
  <ScaleCrop>false</ScaleCrop>
  <Company/>
  <LinksUpToDate>false</LinksUpToDate>
  <CharactersWithSpaces>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Фомин Богдан</dc:creator>
  <cp:keywords/>
  <dc:description/>
  <cp:lastModifiedBy>Фомин Богдан</cp:lastModifiedBy>
  <cp:revision>2</cp:revision>
  <dcterms:created xsi:type="dcterms:W3CDTF">2019-07-06T11:45:00Z</dcterms:created>
  <dcterms:modified xsi:type="dcterms:W3CDTF">2019-07-06T11:46:00Z</dcterms:modified>
</cp:coreProperties>
</file>