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33" w:rsidRPr="00CD3233" w:rsidRDefault="00723616" w:rsidP="00CD3233">
      <w:pPr>
        <w:jc w:val="center"/>
        <w:rPr>
          <w:b/>
          <w:bCs/>
        </w:rPr>
      </w:pPr>
      <w:r w:rsidRPr="00CD3233">
        <w:rPr>
          <w:b/>
          <w:bCs/>
        </w:rPr>
        <w:t>Директор по маркетингу</w:t>
      </w:r>
    </w:p>
    <w:p w:rsidR="002B2560" w:rsidRDefault="00723616">
      <w:r>
        <w:br/>
        <w:t xml:space="preserve">ООО </w:t>
      </w:r>
      <w:r w:rsidR="002B2560">
        <w:t>_______________________</w:t>
      </w:r>
    </w:p>
    <w:p w:rsidR="002B2560" w:rsidRDefault="00723616">
      <w:r>
        <w:t xml:space="preserve">(наименование организации, предприятия) </w:t>
      </w:r>
      <w:r>
        <w:br/>
      </w:r>
      <w:r>
        <w:br/>
        <w:t xml:space="preserve">ДОЛЖНОСТНАЯ ИНСТРУКЦИЯ </w:t>
      </w:r>
    </w:p>
    <w:p w:rsidR="002B2560" w:rsidRDefault="002B2560"/>
    <w:p w:rsidR="002B2560" w:rsidRDefault="00723616">
      <w:r>
        <w:t>УТВЕРЖДАЮ:</w:t>
      </w:r>
      <w:r>
        <w:br/>
        <w:t xml:space="preserve">Директора по маркетингу </w:t>
      </w:r>
    </w:p>
    <w:p w:rsidR="002B2560" w:rsidRDefault="002B2560">
      <w:r>
        <w:t>Генеральный директор</w:t>
      </w:r>
      <w:r>
        <w:br/>
      </w:r>
      <w:proofErr w:type="spellStart"/>
      <w:r>
        <w:t>__</w:t>
      </w:r>
      <w:r w:rsidR="00723616">
        <w:t>.</w:t>
      </w:r>
      <w:r>
        <w:t>__</w:t>
      </w:r>
      <w:r w:rsidR="00723616">
        <w:t>.</w:t>
      </w:r>
      <w:r>
        <w:t>_____</w:t>
      </w:r>
      <w:proofErr w:type="gramStart"/>
      <w:r>
        <w:t>г</w:t>
      </w:r>
      <w:proofErr w:type="spellEnd"/>
      <w:proofErr w:type="gramEnd"/>
      <w:r>
        <w:t>.</w:t>
      </w:r>
      <w:r w:rsidR="00723616">
        <w:t xml:space="preserve"> </w:t>
      </w:r>
    </w:p>
    <w:p w:rsidR="00723616" w:rsidRDefault="00723616">
      <w:r>
        <w:t xml:space="preserve">ООО </w:t>
      </w:r>
      <w:r w:rsidR="002B2560">
        <w:t>_______________</w:t>
      </w:r>
      <w:r>
        <w:br/>
        <w:t>______________ /</w:t>
      </w:r>
      <w:r w:rsidR="002B2560">
        <w:t>__________/</w:t>
      </w:r>
      <w:r w:rsidR="002B2560">
        <w:br/>
        <w:t xml:space="preserve">______________ </w:t>
      </w:r>
      <w:r>
        <w:t xml:space="preserve"> </w:t>
      </w:r>
      <w:r>
        <w:br/>
      </w:r>
      <w:r>
        <w:br/>
      </w:r>
      <w:r>
        <w:rPr>
          <w:b/>
          <w:bCs/>
        </w:rPr>
        <w:t>I. Общие положения</w:t>
      </w:r>
      <w:r>
        <w:t xml:space="preserve"> </w:t>
      </w:r>
      <w:r>
        <w:br/>
      </w:r>
      <w:r>
        <w:br/>
        <w:t>1. На должность директора по маркетингу назначается лицо, имеющее высшее профессиональное</w:t>
      </w:r>
      <w:r>
        <w:br/>
        <w:t>(экономическое или инженерно-экономическое) образование и стаж по специальности в области</w:t>
      </w:r>
      <w:r>
        <w:br/>
        <w:t>маркетинга не менее 3 лет.</w:t>
      </w:r>
      <w:r>
        <w:br/>
        <w:t>2. Назначение на должность директора по маркетингу и освобождение от неё производится</w:t>
      </w:r>
      <w:r>
        <w:br/>
        <w:t>приказом генерального директора организации.</w:t>
      </w:r>
      <w:r>
        <w:br/>
        <w:t>3. Директор по маркетингу должен обладать:</w:t>
      </w:r>
      <w:r>
        <w:br/>
        <w:t>3.1. Организаторскими способностями.</w:t>
      </w:r>
      <w:r>
        <w:br/>
        <w:t>3.2. Аналитическими способностями.</w:t>
      </w:r>
      <w:r>
        <w:br/>
        <w:t>3.3. Способностью к перспективному планированию.</w:t>
      </w:r>
      <w:r>
        <w:br/>
        <w:t>3.4. Коммуникационными способностями.</w:t>
      </w:r>
      <w:r>
        <w:br/>
      </w:r>
      <w:r>
        <w:br/>
        <w:t>Директор по маркетингу должен знать:</w:t>
      </w:r>
      <w:r>
        <w:br/>
      </w:r>
      <w:r>
        <w:br/>
        <w:t>3.5. Законодательные нормативные акты, методические материалы по организации маркетинга и</w:t>
      </w:r>
      <w:r>
        <w:br/>
        <w:t>оценке финансово-экономического состояния и ёмкости рынка.</w:t>
      </w:r>
      <w:r>
        <w:br/>
        <w:t>3.6. Методы определения платёжеспособности спроса на товар и порядок разработки</w:t>
      </w:r>
      <w:r>
        <w:br/>
        <w:t>перспективных и текущих планов производства и сбыта продукции.</w:t>
      </w:r>
      <w:r>
        <w:br/>
        <w:t>3.7. Методы изучения рыночной конъюнктуры и разработки прогнозов потребности в выпускаемой продукции.</w:t>
      </w:r>
      <w:r>
        <w:br/>
        <w:t>3.8. Организацию рекламного дела.</w:t>
      </w:r>
      <w:r>
        <w:br/>
        <w:t>3.9. Способы и методы работы с дилерами, СМИ.</w:t>
      </w:r>
      <w:r>
        <w:br/>
        <w:t>3.10. Порядок рассмотрения и подготовки рекламной документации и ответов на претензии.</w:t>
      </w:r>
      <w:r>
        <w:br/>
        <w:t>3.11. Стандарты и технические условия на продукцию компании.</w:t>
      </w:r>
      <w:r>
        <w:br/>
        <w:t>3.12. Организацию учёта и составления отчётности о выполнении планов и реализации продукции.</w:t>
      </w:r>
      <w:r>
        <w:br/>
        <w:t>3.13. Перспективы развития компании.</w:t>
      </w:r>
      <w:r>
        <w:br/>
        <w:t>3.14. Основные технологические и конструктивные особенности, характеристики и</w:t>
      </w:r>
      <w:r>
        <w:br/>
        <w:t>потребительские свойства реализуемой продукции, её отличие от отечественных и зарубежных</w:t>
      </w:r>
      <w:r>
        <w:br/>
        <w:t>аналогов, преимущества и недостатки.</w:t>
      </w:r>
      <w:r>
        <w:br/>
      </w:r>
      <w:r>
        <w:lastRenderedPageBreak/>
        <w:t>3.15. Условия поставки, хранения и транспортировки продукции.</w:t>
      </w:r>
      <w:r>
        <w:br/>
        <w:t>3.16. Компьютерные технологии и операционные системы.</w:t>
      </w:r>
      <w:r>
        <w:br/>
        <w:t>3.17. Основы трудового законодательства.</w:t>
      </w:r>
      <w:r>
        <w:br/>
        <w:t>3.18. Правила и нормы охраны труда, техники безопасности, производственной санитарии и</w:t>
      </w:r>
      <w:r>
        <w:br/>
        <w:t>противопожарной защиты.</w:t>
      </w:r>
      <w:r>
        <w:br/>
        <w:t>4. Директор по маркетингу в своей деятельности руководствуется настоящей должностной инструкцией.</w:t>
      </w:r>
      <w:r>
        <w:br/>
        <w:t>5. Директор по маркетингу подчиняется непосредственно зам. генерального директора компании.</w:t>
      </w:r>
      <w:r>
        <w:br/>
        <w:t>6. На время отсутствия директора по маркетингу (отпуск, болезнь, пр.) его обязанности</w:t>
      </w:r>
      <w:r>
        <w:br/>
        <w:t>исполняет лицо, назначенное в установленном порядке, которое приобретает соответствующие</w:t>
      </w:r>
      <w:r>
        <w:br/>
        <w:t>права и несёт ответственность за надлежавшее исполнение возложенных на него обязанностей.</w:t>
      </w:r>
      <w:r>
        <w:br/>
      </w:r>
      <w:r>
        <w:br/>
      </w:r>
      <w:r>
        <w:rPr>
          <w:b/>
          <w:bCs/>
        </w:rPr>
        <w:t>II. Должностные обязанности</w:t>
      </w:r>
      <w:r>
        <w:t xml:space="preserve"> </w:t>
      </w:r>
      <w:r>
        <w:br/>
      </w:r>
      <w:r>
        <w:br/>
        <w:t>Директор по маркетингу:</w:t>
      </w:r>
      <w:r>
        <w:br/>
      </w:r>
      <w:r>
        <w:br/>
        <w:t>1. Осуществляет разработку маркетинговой политики компании на основе анализа</w:t>
      </w:r>
      <w:r>
        <w:br/>
        <w:t>потребительских свойств товара и прогнозирования потребительского спроса на продукцию,</w:t>
      </w:r>
      <w:r>
        <w:br/>
        <w:t>технических и иных потребительских качеств конкурирующей продукции.</w:t>
      </w:r>
      <w:r>
        <w:br/>
        <w:t>2. Обеспечивает участие отделов находящихся под непосредственным руководством в</w:t>
      </w:r>
      <w:r>
        <w:br/>
        <w:t>соответствии с перспективными и текущими планами закупок и реализации товара.</w:t>
      </w:r>
      <w:r>
        <w:br/>
        <w:t>3. определяет новые рынки сбыта и новых потребителей товара.</w:t>
      </w:r>
      <w:r>
        <w:br/>
        <w:t>4. Координирует деятельность всех подразделений по сбору и анализу</w:t>
      </w:r>
      <w:r>
        <w:br/>
        <w:t>коммерческо-экономической информации</w:t>
      </w:r>
      <w:proofErr w:type="gramStart"/>
      <w:r>
        <w:t xml:space="preserve"> ,</w:t>
      </w:r>
      <w:proofErr w:type="gramEnd"/>
      <w:r>
        <w:t xml:space="preserve"> созданию банка данных по маркетингу (заявки на</w:t>
      </w:r>
      <w:r>
        <w:br/>
        <w:t>поставку, наличие запасов, ёмкость рынка и т.д.)</w:t>
      </w:r>
      <w:r>
        <w:br/>
        <w:t>5. Организует изучение мнения потребителей о товаре. Готовит предложения по повышению</w:t>
      </w:r>
      <w:r>
        <w:br/>
        <w:t>конкурентоспособности и качеству товара.</w:t>
      </w:r>
      <w:r>
        <w:br/>
        <w:t xml:space="preserve">6. осуществляет </w:t>
      </w:r>
      <w:proofErr w:type="gramStart"/>
      <w:r>
        <w:t>контроль за</w:t>
      </w:r>
      <w:proofErr w:type="gramEnd"/>
      <w:r>
        <w:t xml:space="preserve"> своевременным устранением недостатков, указанных в поступающих</w:t>
      </w:r>
      <w:r>
        <w:br/>
        <w:t>от потребителей рекламациях и претензиях, мотивацией определённого отношения потребителей</w:t>
      </w:r>
      <w:r>
        <w:br/>
        <w:t>к продукции предприятия.</w:t>
      </w:r>
      <w:r>
        <w:br/>
        <w:t>7. Организует разработку стратегии проведения рекламных мероприятий в СМИ с помощью</w:t>
      </w:r>
      <w:r>
        <w:br/>
        <w:t>наружной, световой, электронной, почтовой рекламы.</w:t>
      </w:r>
      <w:r>
        <w:br/>
        <w:t xml:space="preserve">8. Готовит предложения по формирования торговой марки и </w:t>
      </w:r>
      <w:proofErr w:type="spellStart"/>
      <w:r>
        <w:t>брэнда</w:t>
      </w:r>
      <w:proofErr w:type="spellEnd"/>
      <w:r>
        <w:t xml:space="preserve"> компании.</w:t>
      </w:r>
      <w:r>
        <w:br/>
        <w:t xml:space="preserve">9. Осуществляет процедуры </w:t>
      </w:r>
      <w:proofErr w:type="gramStart"/>
      <w:r>
        <w:t>планирования</w:t>
      </w:r>
      <w:proofErr w:type="gramEnd"/>
      <w:r>
        <w:t xml:space="preserve"> и отчётности отдела сбыта и маркетинга.</w:t>
      </w:r>
      <w:r>
        <w:br/>
        <w:t>10. Участвует в проведении аттестации подразделения.</w:t>
      </w:r>
      <w:r>
        <w:br/>
      </w:r>
      <w:r>
        <w:br/>
      </w:r>
      <w:r>
        <w:rPr>
          <w:b/>
          <w:bCs/>
        </w:rPr>
        <w:t>III. Права</w:t>
      </w:r>
      <w:r>
        <w:t xml:space="preserve"> </w:t>
      </w:r>
      <w:r>
        <w:br/>
      </w:r>
      <w:r>
        <w:br/>
        <w:t>Директор по маркетингу имеет право:</w:t>
      </w:r>
      <w:r>
        <w:br/>
      </w:r>
      <w:r>
        <w:br/>
        <w:t>1. Знакомиться с проектами решений руководства компании, касающимися деятельности отдела маркетинга.</w:t>
      </w:r>
      <w:r>
        <w:br/>
      </w:r>
      <w:r>
        <w:lastRenderedPageBreak/>
        <w:t>2. Вносить на рассмотрение руководства предложения по совершенствованию работы, связанной</w:t>
      </w:r>
      <w:r>
        <w:br/>
        <w:t>с отделом маркетинга.</w:t>
      </w:r>
      <w:r>
        <w:br/>
        <w:t>3. Запрашивать у руководителей структурных подразделений компании, специалистов и иных</w:t>
      </w:r>
      <w:r>
        <w:br/>
        <w:t>работников необходимую для своей работы информацию и документы, необходимые для выполнения</w:t>
      </w:r>
      <w:r>
        <w:br/>
        <w:t>его должностных обязанностей.</w:t>
      </w:r>
      <w:r>
        <w:br/>
        <w:t>4. Привлекать специалистов всех (остальных) структурных подразделений к решению задач,</w:t>
      </w:r>
      <w:r>
        <w:br/>
        <w:t>возложенных на него.</w:t>
      </w:r>
      <w:r>
        <w:br/>
        <w:t>5. Вносить на рассмотрение директора компании:</w:t>
      </w:r>
      <w:r>
        <w:br/>
        <w:t>5.1 Представление о назначении, перемещении и освобождении от занимаемых должностей</w:t>
      </w:r>
      <w:r>
        <w:br/>
        <w:t>подчинённых ему работников.</w:t>
      </w:r>
      <w:r>
        <w:br/>
        <w:t>5.2 Предложения:</w:t>
      </w:r>
      <w:r>
        <w:br/>
        <w:t>6.2.1. О поощрении отличившихся работников.</w:t>
      </w:r>
      <w:r>
        <w:br/>
        <w:t>6.2.2. О наложении взысканий на нарушителей дисциплины.</w:t>
      </w:r>
      <w:r>
        <w:br/>
        <w:t>6. Подписывать и визировать документы в пределах своей компетенции.</w:t>
      </w:r>
      <w:r>
        <w:br/>
        <w:t>7. Требовать от руководства компании оказания содействия в исполнении своих должностных обязанностей.</w:t>
      </w:r>
      <w:r>
        <w:br/>
      </w:r>
      <w:r>
        <w:br/>
      </w:r>
      <w:r>
        <w:rPr>
          <w:b/>
          <w:bCs/>
        </w:rPr>
        <w:t>IV. Ответственность</w:t>
      </w:r>
      <w:r>
        <w:t xml:space="preserve"> </w:t>
      </w:r>
      <w:r>
        <w:br/>
      </w:r>
      <w:r>
        <w:br/>
        <w:t>Директор по маркетингу несёт ответственность:</w:t>
      </w:r>
      <w:r>
        <w:br/>
      </w:r>
      <w:r>
        <w:br/>
        <w:t>1. За надлежавшее исполнение или неисполнение своих должностных обязанностей,</w:t>
      </w:r>
      <w:r>
        <w:br/>
        <w:t>предусмотренных настоящей должностной инструкцией, - в пределах, определённых действующим</w:t>
      </w:r>
      <w:r>
        <w:br/>
        <w:t>трудовым законодательством РФ.</w:t>
      </w:r>
      <w:r>
        <w:br/>
        <w:t>2. За причинение материального ущерба</w:t>
      </w:r>
      <w:proofErr w:type="gramStart"/>
      <w:r>
        <w:t xml:space="preserve"> .</w:t>
      </w:r>
      <w:proofErr w:type="gramEnd"/>
      <w:r>
        <w:t xml:space="preserve"> в пределах, определённых действующим трудовым и</w:t>
      </w:r>
      <w:r>
        <w:br/>
        <w:t>гражданским законодательством РФ.</w:t>
      </w:r>
      <w:r>
        <w:br/>
      </w:r>
      <w:r>
        <w:br/>
      </w:r>
      <w:r>
        <w:br/>
        <w:t>Должностная инструкция разработана 00.00.0000г.</w:t>
      </w:r>
      <w:r>
        <w:br/>
        <w:t>Руководитель структурного подразделения __________ ____________</w:t>
      </w:r>
      <w:r>
        <w:br/>
        <w:t>(подпись) (фамилия, инициалы)</w:t>
      </w:r>
      <w:r>
        <w:br/>
      </w:r>
      <w:r>
        <w:br/>
        <w:t>СОГЛАСОВАНО:</w:t>
      </w:r>
      <w:r>
        <w:br/>
      </w:r>
      <w:r>
        <w:br/>
        <w:t>Заместитель генерального директора</w:t>
      </w:r>
      <w:r>
        <w:br/>
        <w:t>_________ ______________</w:t>
      </w:r>
      <w:r>
        <w:br/>
        <w:t>(подпись</w:t>
      </w:r>
      <w:proofErr w:type="gramStart"/>
      <w:r>
        <w:t>)(</w:t>
      </w:r>
      <w:proofErr w:type="gramEnd"/>
      <w:r>
        <w:t>фамилия, инициалы)</w:t>
      </w:r>
      <w:r>
        <w:br/>
        <w:t>_____________</w:t>
      </w:r>
      <w:r>
        <w:br/>
        <w:t>(число)</w:t>
      </w:r>
      <w:r>
        <w:br/>
        <w:t>С инструкцией ознакомлен: _________ ______________</w:t>
      </w:r>
      <w:r>
        <w:br/>
        <w:t>(подпись) (фамилия, инициалы)</w:t>
      </w:r>
      <w:r>
        <w:br/>
        <w:t>_____________</w:t>
      </w:r>
      <w:r>
        <w:br/>
        <w:t>(число)</w:t>
      </w:r>
    </w:p>
    <w:p w:rsidR="00CD3233" w:rsidRDefault="00CD3233"/>
    <w:sectPr w:rsidR="00CD3233" w:rsidSect="0072361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57"/>
  <w:displayVerticalDrawingGridEvery w:val="2"/>
  <w:noPunctuationKerning/>
  <w:characterSpacingControl w:val="doNotCompress"/>
  <w:doNotValidateAgainstSchema/>
  <w:doNotDemarcateInvalidXml/>
  <w:compat/>
  <w:rsids>
    <w:rsidRoot w:val="00723616"/>
    <w:rsid w:val="002B2560"/>
    <w:rsid w:val="00723616"/>
    <w:rsid w:val="00CD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4857</Characters>
  <Application>Microsoft Office Word</Application>
  <DocSecurity>0</DocSecurity>
  <Lines>40</Lines>
  <Paragraphs>11</Paragraphs>
  <ScaleCrop>false</ScaleCrop>
  <Company>Megalight-Auto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 ООО ****** (наименование организации, предприятия) ДОЛЖНОСТНАЯ ИНСТРУКЦИЯ УТВЕРЖДАЮ:Директора по маркет</dc:title>
  <dc:creator>Pers</dc:creator>
  <cp:lastModifiedBy>LENOVO</cp:lastModifiedBy>
  <cp:revision>2</cp:revision>
  <dcterms:created xsi:type="dcterms:W3CDTF">2019-12-10T14:56:00Z</dcterms:created>
  <dcterms:modified xsi:type="dcterms:W3CDTF">2019-12-10T14:56:00Z</dcterms:modified>
</cp:coreProperties>
</file>