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D" w:rsidRPr="004F4474" w:rsidRDefault="000A219D" w:rsidP="000A219D">
      <w:pPr>
        <w:shd w:val="clear" w:color="auto" w:fill="FFFFFF"/>
        <w:jc w:val="center"/>
        <w:rPr>
          <w:b/>
          <w:sz w:val="24"/>
          <w:szCs w:val="24"/>
        </w:rPr>
      </w:pPr>
      <w:r w:rsidRPr="004F4474">
        <w:rPr>
          <w:b/>
          <w:color w:val="000000"/>
          <w:sz w:val="24"/>
          <w:szCs w:val="24"/>
        </w:rPr>
        <w:t>АКТ №_________</w:t>
      </w:r>
    </w:p>
    <w:p w:rsidR="000A219D" w:rsidRPr="004F4474" w:rsidRDefault="00503390" w:rsidP="000A219D">
      <w:pPr>
        <w:shd w:val="clear" w:color="auto" w:fill="FFFFFF"/>
        <w:ind w:right="-2"/>
        <w:jc w:val="center"/>
        <w:rPr>
          <w:color w:val="000000"/>
          <w:sz w:val="24"/>
          <w:szCs w:val="24"/>
        </w:rPr>
      </w:pPr>
      <w:r w:rsidRPr="004F4474">
        <w:rPr>
          <w:color w:val="000000"/>
          <w:sz w:val="24"/>
          <w:szCs w:val="24"/>
        </w:rPr>
        <w:t>разграничения балансовой</w:t>
      </w:r>
      <w:r w:rsidR="000A219D" w:rsidRPr="004F4474">
        <w:rPr>
          <w:color w:val="000000"/>
          <w:sz w:val="24"/>
          <w:szCs w:val="24"/>
        </w:rPr>
        <w:t xml:space="preserve"> принадлежности </w:t>
      </w:r>
      <w:r w:rsidR="00382F2F" w:rsidRPr="004F4474">
        <w:rPr>
          <w:color w:val="000000"/>
          <w:sz w:val="24"/>
          <w:szCs w:val="24"/>
        </w:rPr>
        <w:t>и эксплуатационной ответственности</w:t>
      </w:r>
    </w:p>
    <w:p w:rsidR="000A219D" w:rsidRPr="004F4474" w:rsidRDefault="000A219D" w:rsidP="000A219D">
      <w:pPr>
        <w:shd w:val="clear" w:color="auto" w:fill="FFFFFF"/>
        <w:ind w:right="-2"/>
        <w:jc w:val="center"/>
        <w:rPr>
          <w:sz w:val="24"/>
          <w:szCs w:val="24"/>
        </w:rPr>
      </w:pPr>
    </w:p>
    <w:p w:rsidR="000A219D" w:rsidRPr="004F4474" w:rsidRDefault="000A219D" w:rsidP="000A219D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jc w:val="center"/>
        <w:rPr>
          <w:sz w:val="24"/>
          <w:szCs w:val="24"/>
        </w:rPr>
      </w:pPr>
      <w:r w:rsidRPr="004F4474">
        <w:rPr>
          <w:color w:val="000000"/>
          <w:sz w:val="24"/>
          <w:szCs w:val="24"/>
        </w:rPr>
        <w:t xml:space="preserve">г.    </w:t>
      </w:r>
      <w:r w:rsidR="005E5C9C" w:rsidRPr="004F4474">
        <w:rPr>
          <w:color w:val="000000"/>
          <w:sz w:val="24"/>
          <w:szCs w:val="24"/>
        </w:rPr>
        <w:t>_________</w:t>
      </w:r>
      <w:r w:rsidRPr="004F4474">
        <w:rPr>
          <w:color w:val="000000"/>
          <w:sz w:val="24"/>
          <w:szCs w:val="24"/>
        </w:rPr>
        <w:t xml:space="preserve">                                                          « ___ »   ____________   20___г.</w:t>
      </w:r>
    </w:p>
    <w:p w:rsidR="000A219D" w:rsidRPr="004F4474" w:rsidRDefault="000A219D" w:rsidP="000A219D">
      <w:pPr>
        <w:shd w:val="clear" w:color="auto" w:fill="FFFFFF"/>
        <w:tabs>
          <w:tab w:val="left" w:leader="underscore" w:pos="8827"/>
          <w:tab w:val="left" w:leader="underscore" w:pos="10392"/>
        </w:tabs>
        <w:ind w:firstLine="567"/>
        <w:rPr>
          <w:color w:val="000000"/>
          <w:sz w:val="24"/>
          <w:szCs w:val="24"/>
        </w:rPr>
      </w:pPr>
    </w:p>
    <w:p w:rsidR="000A219D" w:rsidRPr="004F4474" w:rsidRDefault="000A219D" w:rsidP="000A219D">
      <w:pPr>
        <w:spacing w:line="288" w:lineRule="auto"/>
        <w:jc w:val="both"/>
        <w:rPr>
          <w:sz w:val="24"/>
          <w:szCs w:val="24"/>
        </w:rPr>
      </w:pPr>
      <w:proofErr w:type="gramStart"/>
      <w:r w:rsidRPr="004F4474">
        <w:rPr>
          <w:sz w:val="24"/>
          <w:szCs w:val="24"/>
        </w:rPr>
        <w:t>_____________________________, именуем___ в дальнейшем «Энергоснабжа</w:t>
      </w:r>
      <w:r w:rsidRPr="004F4474">
        <w:rPr>
          <w:sz w:val="24"/>
          <w:szCs w:val="24"/>
        </w:rPr>
        <w:t>ю</w:t>
      </w:r>
      <w:r w:rsidRPr="004F4474">
        <w:rPr>
          <w:sz w:val="24"/>
          <w:szCs w:val="24"/>
        </w:rPr>
        <w:t>щая организация», в лице ___________________________________________, действующего на основании _________________, с одной стороны, и __________________________________, именуем___ в дальнейшем «Потребитель», в лице _________________________________, действующего на основании _________________, с другой стороны, сост</w:t>
      </w:r>
      <w:r w:rsidRPr="004F4474">
        <w:rPr>
          <w:sz w:val="24"/>
          <w:szCs w:val="24"/>
        </w:rPr>
        <w:t>а</w:t>
      </w:r>
      <w:r w:rsidRPr="004F4474">
        <w:rPr>
          <w:sz w:val="24"/>
          <w:szCs w:val="24"/>
        </w:rPr>
        <w:t>вили настоящий Акт о нижеследующем:</w:t>
      </w:r>
      <w:proofErr w:type="gramEnd"/>
    </w:p>
    <w:p w:rsidR="00503390" w:rsidRPr="004F4474" w:rsidRDefault="00503390" w:rsidP="000A219D">
      <w:pPr>
        <w:spacing w:line="288" w:lineRule="auto"/>
        <w:jc w:val="both"/>
        <w:rPr>
          <w:sz w:val="24"/>
          <w:szCs w:val="24"/>
        </w:rPr>
      </w:pPr>
    </w:p>
    <w:p w:rsidR="000A219D" w:rsidRPr="004F4474" w:rsidRDefault="000A219D" w:rsidP="000A219D">
      <w:pPr>
        <w:spacing w:line="288" w:lineRule="auto"/>
        <w:jc w:val="both"/>
        <w:rPr>
          <w:sz w:val="24"/>
          <w:szCs w:val="24"/>
        </w:rPr>
      </w:pPr>
      <w:r w:rsidRPr="004F4474">
        <w:rPr>
          <w:sz w:val="24"/>
          <w:szCs w:val="24"/>
        </w:rPr>
        <w:tab/>
        <w:t xml:space="preserve">На день составления Акта, технические условия № ______ </w:t>
      </w:r>
      <w:proofErr w:type="gramStart"/>
      <w:r w:rsidRPr="004F4474">
        <w:rPr>
          <w:sz w:val="24"/>
          <w:szCs w:val="24"/>
        </w:rPr>
        <w:t>от</w:t>
      </w:r>
      <w:proofErr w:type="gramEnd"/>
      <w:r w:rsidRPr="004F4474">
        <w:rPr>
          <w:sz w:val="24"/>
          <w:szCs w:val="24"/>
        </w:rPr>
        <w:t xml:space="preserve"> ________, </w:t>
      </w:r>
      <w:proofErr w:type="gramStart"/>
      <w:r w:rsidRPr="004F4474">
        <w:rPr>
          <w:sz w:val="24"/>
          <w:szCs w:val="24"/>
        </w:rPr>
        <w:t>на</w:t>
      </w:r>
      <w:proofErr w:type="gramEnd"/>
      <w:r w:rsidRPr="004F4474">
        <w:rPr>
          <w:sz w:val="24"/>
          <w:szCs w:val="24"/>
        </w:rPr>
        <w:t xml:space="preserve"> внешнее электроснабжение объекта ________________</w:t>
      </w:r>
      <w:r w:rsidRPr="004F4474">
        <w:rPr>
          <w:color w:val="000000"/>
          <w:sz w:val="24"/>
          <w:szCs w:val="24"/>
        </w:rPr>
        <w:t xml:space="preserve">_______________, находящегося по адресу _______________________________________________ </w:t>
      </w:r>
      <w:r w:rsidRPr="004F4474">
        <w:rPr>
          <w:sz w:val="24"/>
          <w:szCs w:val="24"/>
        </w:rPr>
        <w:t>выполнены: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sz w:val="24"/>
                <w:szCs w:val="24"/>
              </w:rPr>
            </w:pPr>
          </w:p>
        </w:tc>
      </w:tr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sz w:val="24"/>
                <w:szCs w:val="24"/>
              </w:rPr>
            </w:pPr>
          </w:p>
        </w:tc>
      </w:tr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sz w:val="24"/>
                <w:szCs w:val="24"/>
              </w:rPr>
            </w:pPr>
          </w:p>
        </w:tc>
      </w:tr>
    </w:tbl>
    <w:p w:rsidR="000A219D" w:rsidRPr="004F4474" w:rsidRDefault="000A219D" w:rsidP="000A219D">
      <w:pPr>
        <w:spacing w:before="120" w:line="288" w:lineRule="auto"/>
        <w:ind w:firstLine="709"/>
        <w:jc w:val="both"/>
        <w:rPr>
          <w:sz w:val="24"/>
          <w:szCs w:val="24"/>
        </w:rPr>
      </w:pPr>
      <w:r w:rsidRPr="004F4474">
        <w:rPr>
          <w:sz w:val="24"/>
          <w:szCs w:val="24"/>
        </w:rPr>
        <w:t>Разрешённая к использованию мощность  _____ кВт.</w:t>
      </w:r>
    </w:p>
    <w:p w:rsidR="000A219D" w:rsidRPr="004F4474" w:rsidRDefault="000A219D" w:rsidP="000A219D">
      <w:pPr>
        <w:spacing w:line="288" w:lineRule="auto"/>
        <w:ind w:firstLine="709"/>
        <w:jc w:val="both"/>
        <w:rPr>
          <w:sz w:val="24"/>
          <w:szCs w:val="24"/>
        </w:rPr>
      </w:pPr>
      <w:r w:rsidRPr="004F4474">
        <w:rPr>
          <w:color w:val="000000"/>
          <w:sz w:val="24"/>
          <w:szCs w:val="24"/>
        </w:rPr>
        <w:t>Электроустановки потребителя относятся к</w:t>
      </w:r>
      <w:r w:rsidRPr="004F4474">
        <w:rPr>
          <w:color w:val="000000"/>
          <w:sz w:val="24"/>
          <w:szCs w:val="24"/>
        </w:rPr>
        <w:tab/>
        <w:t xml:space="preserve"> ___ </w:t>
      </w:r>
      <w:r w:rsidRPr="004F4474">
        <w:rPr>
          <w:color w:val="000000"/>
          <w:spacing w:val="3"/>
          <w:sz w:val="24"/>
          <w:szCs w:val="24"/>
        </w:rPr>
        <w:t>категории по наде</w:t>
      </w:r>
      <w:r w:rsidRPr="004F4474">
        <w:rPr>
          <w:color w:val="000000"/>
          <w:spacing w:val="3"/>
          <w:sz w:val="24"/>
          <w:szCs w:val="24"/>
        </w:rPr>
        <w:t>ж</w:t>
      </w:r>
      <w:r w:rsidRPr="004F4474">
        <w:rPr>
          <w:color w:val="000000"/>
          <w:spacing w:val="3"/>
          <w:sz w:val="24"/>
          <w:szCs w:val="24"/>
        </w:rPr>
        <w:t xml:space="preserve">ности электроснабжения. Схема внешнего электроснабжения </w:t>
      </w:r>
      <w:r w:rsidRPr="004F4474">
        <w:rPr>
          <w:color w:val="000000"/>
          <w:sz w:val="24"/>
          <w:szCs w:val="24"/>
        </w:rPr>
        <w:t xml:space="preserve">относятся к </w:t>
      </w:r>
      <w:r w:rsidRPr="004F4474">
        <w:rPr>
          <w:color w:val="000000"/>
          <w:spacing w:val="3"/>
          <w:sz w:val="24"/>
          <w:szCs w:val="24"/>
        </w:rPr>
        <w:t>__</w:t>
      </w:r>
      <w:r w:rsidR="00503390" w:rsidRPr="004F4474">
        <w:rPr>
          <w:color w:val="000000"/>
          <w:spacing w:val="3"/>
          <w:sz w:val="24"/>
          <w:szCs w:val="24"/>
        </w:rPr>
        <w:t xml:space="preserve">__ </w:t>
      </w:r>
      <w:r w:rsidRPr="004F4474">
        <w:rPr>
          <w:color w:val="000000"/>
          <w:spacing w:val="3"/>
          <w:sz w:val="24"/>
          <w:szCs w:val="24"/>
        </w:rPr>
        <w:t>категории по надежности электроснабжения.</w:t>
      </w:r>
    </w:p>
    <w:p w:rsidR="000A219D" w:rsidRPr="004F4474" w:rsidRDefault="000A219D" w:rsidP="000A219D">
      <w:pPr>
        <w:spacing w:line="288" w:lineRule="auto"/>
        <w:ind w:firstLine="709"/>
        <w:jc w:val="both"/>
        <w:rPr>
          <w:sz w:val="24"/>
          <w:szCs w:val="24"/>
        </w:rPr>
      </w:pPr>
      <w:r w:rsidRPr="004F4474">
        <w:rPr>
          <w:sz w:val="24"/>
          <w:szCs w:val="24"/>
        </w:rPr>
        <w:t>Энергоснабжающая организация не несет ответственности перед Потребит</w:t>
      </w:r>
      <w:r w:rsidRPr="004F4474">
        <w:rPr>
          <w:sz w:val="24"/>
          <w:szCs w:val="24"/>
        </w:rPr>
        <w:t>е</w:t>
      </w:r>
      <w:r w:rsidRPr="004F4474">
        <w:rPr>
          <w:sz w:val="24"/>
          <w:szCs w:val="24"/>
        </w:rPr>
        <w:t xml:space="preserve">лем за перерывы в электроснабжении при несоответствии схемы электроснабжения категории </w:t>
      </w:r>
      <w:proofErr w:type="spellStart"/>
      <w:r w:rsidRPr="004F4474">
        <w:rPr>
          <w:sz w:val="24"/>
          <w:szCs w:val="24"/>
        </w:rPr>
        <w:t>электроприемников</w:t>
      </w:r>
      <w:proofErr w:type="spellEnd"/>
      <w:r w:rsidRPr="004F4474">
        <w:rPr>
          <w:sz w:val="24"/>
          <w:szCs w:val="24"/>
        </w:rPr>
        <w:t xml:space="preserve"> Потребителя и повреждении оборудования не нах</w:t>
      </w:r>
      <w:r w:rsidRPr="004F4474">
        <w:rPr>
          <w:sz w:val="24"/>
          <w:szCs w:val="24"/>
        </w:rPr>
        <w:t>о</w:t>
      </w:r>
      <w:r w:rsidRPr="004F4474">
        <w:rPr>
          <w:sz w:val="24"/>
          <w:szCs w:val="24"/>
        </w:rPr>
        <w:t>дящегося у неё на балансе.</w:t>
      </w:r>
    </w:p>
    <w:p w:rsidR="000A219D" w:rsidRPr="004F4474" w:rsidRDefault="000A219D" w:rsidP="000A219D">
      <w:pPr>
        <w:shd w:val="clear" w:color="auto" w:fill="FFFFFF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4F4474">
        <w:rPr>
          <w:color w:val="000000"/>
          <w:sz w:val="24"/>
          <w:szCs w:val="24"/>
        </w:rPr>
        <w:t>В соответствии с главой 3 Правил электроснабжения границы раздела устанавл</w:t>
      </w:r>
      <w:r w:rsidRPr="004F4474">
        <w:rPr>
          <w:color w:val="000000"/>
          <w:sz w:val="24"/>
          <w:szCs w:val="24"/>
        </w:rPr>
        <w:t>и</w:t>
      </w:r>
      <w:r w:rsidRPr="004F4474">
        <w:rPr>
          <w:color w:val="000000"/>
          <w:sz w:val="24"/>
          <w:szCs w:val="24"/>
        </w:rPr>
        <w:t>ваются следующими:</w:t>
      </w:r>
    </w:p>
    <w:p w:rsidR="000A219D" w:rsidRPr="004F4474" w:rsidRDefault="000A219D" w:rsidP="000A219D">
      <w:pPr>
        <w:numPr>
          <w:ilvl w:val="0"/>
          <w:numId w:val="2"/>
        </w:numPr>
        <w:shd w:val="clear" w:color="auto" w:fill="FFFFFF"/>
        <w:rPr>
          <w:b/>
          <w:bCs/>
          <w:color w:val="000000"/>
          <w:sz w:val="24"/>
          <w:szCs w:val="24"/>
        </w:rPr>
      </w:pPr>
      <w:r w:rsidRPr="004F4474">
        <w:rPr>
          <w:b/>
          <w:bCs/>
          <w:color w:val="000000"/>
          <w:sz w:val="24"/>
          <w:szCs w:val="24"/>
        </w:rPr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sz w:val="24"/>
                <w:szCs w:val="24"/>
              </w:rPr>
            </w:pPr>
          </w:p>
        </w:tc>
      </w:tr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sz w:val="24"/>
                <w:szCs w:val="24"/>
              </w:rPr>
            </w:pPr>
          </w:p>
        </w:tc>
      </w:tr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sz w:val="24"/>
                <w:szCs w:val="24"/>
              </w:rPr>
            </w:pPr>
          </w:p>
        </w:tc>
      </w:tr>
    </w:tbl>
    <w:p w:rsidR="000A219D" w:rsidRPr="004F4474" w:rsidRDefault="000A219D" w:rsidP="000A219D">
      <w:pPr>
        <w:numPr>
          <w:ilvl w:val="0"/>
          <w:numId w:val="2"/>
        </w:numPr>
        <w:shd w:val="clear" w:color="auto" w:fill="FFFFFF"/>
        <w:rPr>
          <w:b/>
          <w:bCs/>
          <w:color w:val="000000"/>
          <w:sz w:val="24"/>
          <w:szCs w:val="24"/>
        </w:rPr>
      </w:pPr>
      <w:r w:rsidRPr="004F4474">
        <w:rPr>
          <w:b/>
          <w:bCs/>
          <w:color w:val="000000"/>
          <w:sz w:val="24"/>
          <w:szCs w:val="24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sz w:val="24"/>
                <w:szCs w:val="24"/>
              </w:rPr>
            </w:pPr>
          </w:p>
        </w:tc>
      </w:tr>
      <w:tr w:rsidR="000A219D" w:rsidRPr="004F4474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sz w:val="24"/>
                <w:szCs w:val="24"/>
              </w:rPr>
            </w:pPr>
          </w:p>
        </w:tc>
      </w:tr>
    </w:tbl>
    <w:p w:rsidR="000A219D" w:rsidRPr="004F4474" w:rsidRDefault="000A219D" w:rsidP="000A219D">
      <w:pPr>
        <w:shd w:val="clear" w:color="auto" w:fill="FFFFFF"/>
        <w:spacing w:before="19"/>
        <w:ind w:left="53"/>
        <w:jc w:val="center"/>
        <w:rPr>
          <w:sz w:val="24"/>
          <w:szCs w:val="24"/>
        </w:rPr>
      </w:pPr>
      <w:r w:rsidRPr="004F4474">
        <w:rPr>
          <w:b/>
          <w:bCs/>
          <w:color w:val="000000"/>
          <w:sz w:val="24"/>
          <w:szCs w:val="24"/>
        </w:rPr>
        <w:br w:type="page"/>
      </w:r>
      <w:r w:rsidRPr="004F4474">
        <w:rPr>
          <w:b/>
          <w:bCs/>
          <w:color w:val="000000"/>
          <w:sz w:val="24"/>
          <w:szCs w:val="24"/>
        </w:rPr>
        <w:lastRenderedPageBreak/>
        <w:t>Схема питания электроустановки</w:t>
      </w:r>
    </w:p>
    <w:tbl>
      <w:tblPr>
        <w:tblW w:w="9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8"/>
      </w:tblGrid>
      <w:tr w:rsidR="000A219D" w:rsidRPr="004F4474" w:rsidTr="00503390">
        <w:trPr>
          <w:trHeight w:hRule="exact" w:val="4132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19D" w:rsidRPr="004F4474" w:rsidRDefault="000A219D" w:rsidP="000A21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A219D" w:rsidRPr="004F4474" w:rsidRDefault="000A219D" w:rsidP="000A219D">
      <w:pPr>
        <w:shd w:val="clear" w:color="auto" w:fill="FFFFFF"/>
        <w:ind w:firstLine="586"/>
        <w:rPr>
          <w:color w:val="000000"/>
          <w:sz w:val="24"/>
          <w:szCs w:val="24"/>
        </w:rPr>
      </w:pPr>
      <w:r w:rsidRPr="004F4474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0A219D" w:rsidRPr="004F4474" w:rsidRDefault="000A219D" w:rsidP="000A219D">
      <w:pPr>
        <w:shd w:val="clear" w:color="auto" w:fill="FFFFFF"/>
        <w:tabs>
          <w:tab w:val="left" w:pos="1080"/>
        </w:tabs>
        <w:ind w:firstLine="720"/>
        <w:rPr>
          <w:b/>
          <w:color w:val="000000"/>
          <w:sz w:val="24"/>
          <w:szCs w:val="24"/>
        </w:rPr>
      </w:pPr>
      <w:r w:rsidRPr="004F4474">
        <w:rPr>
          <w:b/>
          <w:color w:val="000000"/>
          <w:sz w:val="24"/>
          <w:szCs w:val="24"/>
        </w:rPr>
        <w:t>ПРИМЕЧАНИЕ: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z w:val="24"/>
          <w:szCs w:val="24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pacing w:val="4"/>
          <w:sz w:val="24"/>
          <w:szCs w:val="24"/>
        </w:rPr>
        <w:t xml:space="preserve">При </w:t>
      </w:r>
      <w:r w:rsidRPr="004F4474">
        <w:rPr>
          <w:color w:val="000000"/>
          <w:sz w:val="24"/>
          <w:szCs w:val="24"/>
        </w:rPr>
        <w:t xml:space="preserve">изменении срока действия Акта, присоединенных мощностей, схемы внешнего электроснабжения, категории надежности электроснабжения, </w:t>
      </w:r>
      <w:r w:rsidRPr="004F4474">
        <w:rPr>
          <w:color w:val="000000"/>
          <w:spacing w:val="4"/>
          <w:sz w:val="24"/>
          <w:szCs w:val="24"/>
        </w:rPr>
        <w:t>границ б</w:t>
      </w:r>
      <w:r w:rsidRPr="004F4474">
        <w:rPr>
          <w:color w:val="000000"/>
          <w:spacing w:val="4"/>
          <w:sz w:val="24"/>
          <w:szCs w:val="24"/>
        </w:rPr>
        <w:t>а</w:t>
      </w:r>
      <w:r w:rsidRPr="004F4474">
        <w:rPr>
          <w:color w:val="000000"/>
          <w:spacing w:val="4"/>
          <w:sz w:val="24"/>
          <w:szCs w:val="24"/>
        </w:rPr>
        <w:t>лансовой принадлежности и эксплуатационной ответственности Акт подлежит замене</w:t>
      </w:r>
      <w:r w:rsidRPr="004F4474">
        <w:rPr>
          <w:color w:val="000000"/>
          <w:spacing w:val="1"/>
          <w:sz w:val="24"/>
          <w:szCs w:val="24"/>
        </w:rPr>
        <w:t>.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pacing w:val="3"/>
          <w:sz w:val="24"/>
          <w:szCs w:val="24"/>
        </w:rPr>
        <w:t>Доверенность потребителя на подписание разграничения хр</w:t>
      </w:r>
      <w:r w:rsidRPr="004F4474">
        <w:rPr>
          <w:color w:val="000000"/>
          <w:spacing w:val="3"/>
          <w:sz w:val="24"/>
          <w:szCs w:val="24"/>
        </w:rPr>
        <w:t>а</w:t>
      </w:r>
      <w:r w:rsidRPr="004F4474">
        <w:rPr>
          <w:color w:val="000000"/>
          <w:spacing w:val="3"/>
          <w:sz w:val="24"/>
          <w:szCs w:val="24"/>
        </w:rPr>
        <w:t>нится в</w:t>
      </w:r>
      <w:r w:rsidRPr="004F4474">
        <w:rPr>
          <w:color w:val="000000"/>
          <w:spacing w:val="3"/>
          <w:sz w:val="24"/>
          <w:szCs w:val="24"/>
        </w:rPr>
        <w:br/>
      </w:r>
      <w:r w:rsidRPr="004F4474">
        <w:rPr>
          <w:color w:val="000000"/>
          <w:sz w:val="24"/>
          <w:szCs w:val="24"/>
        </w:rPr>
        <w:t>энергоснабжающей организации.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pacing w:val="3"/>
          <w:sz w:val="24"/>
          <w:szCs w:val="24"/>
        </w:rPr>
        <w:t>На схеме питания электроустановки указываются места установки приб</w:t>
      </w:r>
      <w:r w:rsidRPr="004F4474">
        <w:rPr>
          <w:color w:val="000000"/>
          <w:spacing w:val="3"/>
          <w:sz w:val="24"/>
          <w:szCs w:val="24"/>
        </w:rPr>
        <w:t>о</w:t>
      </w:r>
      <w:r w:rsidRPr="004F4474">
        <w:rPr>
          <w:color w:val="000000"/>
          <w:spacing w:val="3"/>
          <w:sz w:val="24"/>
          <w:szCs w:val="24"/>
        </w:rPr>
        <w:t>ров учета, параметры силовых и измерительных трансформаторов и ЛЭП.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pacing w:val="3"/>
          <w:sz w:val="24"/>
          <w:szCs w:val="24"/>
        </w:rPr>
        <w:t>Потребителю запрещается, без согласования с диспетчером энергосна</w:t>
      </w:r>
      <w:r w:rsidRPr="004F4474">
        <w:rPr>
          <w:color w:val="000000"/>
          <w:spacing w:val="3"/>
          <w:sz w:val="24"/>
          <w:szCs w:val="24"/>
        </w:rPr>
        <w:t>б</w:t>
      </w:r>
      <w:r w:rsidRPr="004F4474">
        <w:rPr>
          <w:color w:val="000000"/>
          <w:spacing w:val="3"/>
          <w:sz w:val="24"/>
          <w:szCs w:val="24"/>
        </w:rPr>
        <w:t>жающей организации, самовольно производить переключения и изменять схему внешнего электроснабжения</w:t>
      </w:r>
      <w:r w:rsidRPr="004F4474">
        <w:rPr>
          <w:color w:val="000000"/>
          <w:spacing w:val="5"/>
          <w:sz w:val="24"/>
          <w:szCs w:val="24"/>
        </w:rPr>
        <w:t>.</w:t>
      </w:r>
    </w:p>
    <w:p w:rsidR="000A219D" w:rsidRPr="004F4474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F4474">
        <w:rPr>
          <w:color w:val="000000"/>
          <w:spacing w:val="5"/>
          <w:sz w:val="24"/>
          <w:szCs w:val="24"/>
        </w:rPr>
        <w:t>Потребителю запрещается без согласования с энергоснабжающей орг</w:t>
      </w:r>
      <w:r w:rsidRPr="004F4474">
        <w:rPr>
          <w:color w:val="000000"/>
          <w:spacing w:val="5"/>
          <w:sz w:val="24"/>
          <w:szCs w:val="24"/>
        </w:rPr>
        <w:t>а</w:t>
      </w:r>
      <w:r w:rsidRPr="004F4474">
        <w:rPr>
          <w:color w:val="000000"/>
          <w:spacing w:val="5"/>
          <w:sz w:val="24"/>
          <w:szCs w:val="24"/>
        </w:rPr>
        <w:t>низацией подключать к своим электроустановкам сторонних потребителей.</w:t>
      </w:r>
    </w:p>
    <w:p w:rsidR="000A219D" w:rsidRPr="004F4474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b/>
          <w:color w:val="000000"/>
          <w:spacing w:val="1"/>
          <w:sz w:val="24"/>
          <w:szCs w:val="24"/>
        </w:rPr>
      </w:pPr>
    </w:p>
    <w:p w:rsidR="000A219D" w:rsidRPr="004F4474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b/>
          <w:sz w:val="24"/>
          <w:szCs w:val="24"/>
        </w:rPr>
      </w:pPr>
      <w:r w:rsidRPr="004F4474">
        <w:rPr>
          <w:b/>
          <w:color w:val="000000"/>
          <w:spacing w:val="1"/>
          <w:sz w:val="24"/>
          <w:szCs w:val="24"/>
        </w:rPr>
        <w:t>Представитель филиала «Электрические сети» _________________________</w:t>
      </w:r>
    </w:p>
    <w:p w:rsidR="000A219D" w:rsidRPr="004F4474" w:rsidRDefault="000A219D" w:rsidP="000A219D">
      <w:pPr>
        <w:shd w:val="clear" w:color="auto" w:fill="FFFFFF"/>
        <w:tabs>
          <w:tab w:val="left" w:leader="underscore" w:pos="3600"/>
        </w:tabs>
        <w:spacing w:before="120"/>
        <w:rPr>
          <w:b/>
          <w:bCs/>
          <w:color w:val="000000"/>
          <w:spacing w:val="2"/>
          <w:sz w:val="24"/>
          <w:szCs w:val="24"/>
        </w:rPr>
      </w:pPr>
      <w:r w:rsidRPr="004F4474">
        <w:rPr>
          <w:b/>
          <w:bCs/>
          <w:color w:val="000000"/>
          <w:spacing w:val="2"/>
          <w:sz w:val="24"/>
          <w:szCs w:val="24"/>
        </w:rPr>
        <w:t>Представитель потребителя</w:t>
      </w:r>
      <w:r w:rsidRPr="004F4474">
        <w:rPr>
          <w:b/>
          <w:bCs/>
          <w:color w:val="000000"/>
          <w:spacing w:val="2"/>
          <w:sz w:val="24"/>
          <w:szCs w:val="24"/>
        </w:rPr>
        <w:tab/>
      </w:r>
      <w:r w:rsidR="00503390" w:rsidRPr="004F4474">
        <w:rPr>
          <w:b/>
          <w:bCs/>
          <w:color w:val="000000"/>
          <w:spacing w:val="2"/>
          <w:sz w:val="24"/>
          <w:szCs w:val="24"/>
        </w:rPr>
        <w:t>_</w:t>
      </w:r>
      <w:r w:rsidRPr="004F4474">
        <w:rPr>
          <w:b/>
          <w:bCs/>
          <w:color w:val="000000"/>
          <w:spacing w:val="2"/>
          <w:sz w:val="24"/>
          <w:szCs w:val="24"/>
        </w:rPr>
        <w:t>________________________________________</w:t>
      </w:r>
    </w:p>
    <w:p w:rsidR="000A219D" w:rsidRPr="004F4474" w:rsidRDefault="000A219D" w:rsidP="000A219D">
      <w:pPr>
        <w:shd w:val="clear" w:color="auto" w:fill="FFFFFF"/>
        <w:tabs>
          <w:tab w:val="left" w:leader="underscore" w:pos="8256"/>
        </w:tabs>
        <w:spacing w:before="120"/>
        <w:rPr>
          <w:b/>
          <w:bCs/>
          <w:color w:val="000000"/>
          <w:spacing w:val="2"/>
          <w:sz w:val="24"/>
          <w:szCs w:val="24"/>
        </w:rPr>
      </w:pPr>
      <w:r w:rsidRPr="004F4474">
        <w:rPr>
          <w:b/>
          <w:bCs/>
          <w:color w:val="000000"/>
          <w:spacing w:val="2"/>
          <w:sz w:val="24"/>
          <w:szCs w:val="24"/>
        </w:rPr>
        <w:t>Представитель владельца</w:t>
      </w:r>
    </w:p>
    <w:p w:rsidR="000A219D" w:rsidRPr="004F4474" w:rsidRDefault="000A219D" w:rsidP="000A219D">
      <w:pPr>
        <w:shd w:val="clear" w:color="auto" w:fill="FFFFFF"/>
        <w:tabs>
          <w:tab w:val="left" w:leader="underscore" w:pos="8256"/>
        </w:tabs>
        <w:rPr>
          <w:sz w:val="24"/>
          <w:szCs w:val="24"/>
        </w:rPr>
      </w:pPr>
      <w:r w:rsidRPr="004F4474">
        <w:rPr>
          <w:b/>
          <w:bCs/>
          <w:color w:val="000000"/>
          <w:spacing w:val="2"/>
          <w:sz w:val="24"/>
          <w:szCs w:val="24"/>
        </w:rPr>
        <w:t>транзитных электрических с</w:t>
      </w:r>
      <w:r w:rsidRPr="004F4474">
        <w:rPr>
          <w:b/>
          <w:bCs/>
          <w:color w:val="000000"/>
          <w:spacing w:val="2"/>
          <w:sz w:val="24"/>
          <w:szCs w:val="24"/>
        </w:rPr>
        <w:t>е</w:t>
      </w:r>
      <w:r w:rsidRPr="004F4474">
        <w:rPr>
          <w:b/>
          <w:bCs/>
          <w:color w:val="000000"/>
          <w:spacing w:val="2"/>
          <w:sz w:val="24"/>
          <w:szCs w:val="24"/>
        </w:rPr>
        <w:t>тей _____________________________________</w:t>
      </w:r>
    </w:p>
    <w:p w:rsidR="00F05D02" w:rsidRPr="004F4474" w:rsidRDefault="000A219D" w:rsidP="005E5C9C">
      <w:pPr>
        <w:shd w:val="clear" w:color="auto" w:fill="FFFFFF"/>
        <w:tabs>
          <w:tab w:val="left" w:pos="8726"/>
        </w:tabs>
        <w:spacing w:before="240"/>
      </w:pPr>
      <w:bookmarkStart w:id="0" w:name="_Toc317501025"/>
      <w:r w:rsidRPr="004F4474">
        <w:rPr>
          <w:b/>
          <w:color w:val="000000"/>
          <w:spacing w:val="2"/>
          <w:sz w:val="24"/>
          <w:szCs w:val="24"/>
        </w:rPr>
        <w:t>Срок действия Акта</w:t>
      </w:r>
      <w:r w:rsidRPr="004F4474">
        <w:rPr>
          <w:color w:val="000000"/>
          <w:spacing w:val="2"/>
          <w:sz w:val="24"/>
          <w:szCs w:val="24"/>
        </w:rPr>
        <w:t>__________________</w:t>
      </w:r>
      <w:bookmarkEnd w:id="0"/>
    </w:p>
    <w:sectPr w:rsidR="00F05D02" w:rsidRPr="004F4474" w:rsidSect="00503390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25" w:rsidRDefault="00CA3225">
      <w:r>
        <w:separator/>
      </w:r>
    </w:p>
  </w:endnote>
  <w:endnote w:type="continuationSeparator" w:id="0">
    <w:p w:rsidR="00CA3225" w:rsidRDefault="00CA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9C" w:rsidRPr="005E5C9C" w:rsidRDefault="005E5C9C" w:rsidP="005E5C9C">
    <w:pPr>
      <w:pStyle w:val="a4"/>
      <w:jc w:val="center"/>
      <w:rPr>
        <w:color w:val="FF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25" w:rsidRDefault="00CA3225">
      <w:r>
        <w:separator/>
      </w:r>
    </w:p>
  </w:footnote>
  <w:footnote w:type="continuationSeparator" w:id="0">
    <w:p w:rsidR="00CA3225" w:rsidRDefault="00CA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19D"/>
    <w:rsid w:val="0000661B"/>
    <w:rsid w:val="00014CA2"/>
    <w:rsid w:val="000730AA"/>
    <w:rsid w:val="000A219D"/>
    <w:rsid w:val="000D40EE"/>
    <w:rsid w:val="000F078A"/>
    <w:rsid w:val="00131AEC"/>
    <w:rsid w:val="00174044"/>
    <w:rsid w:val="001834E2"/>
    <w:rsid w:val="001A42F9"/>
    <w:rsid w:val="001B6F5A"/>
    <w:rsid w:val="001C0457"/>
    <w:rsid w:val="001C30CC"/>
    <w:rsid w:val="001C67F1"/>
    <w:rsid w:val="001E16CA"/>
    <w:rsid w:val="002232D5"/>
    <w:rsid w:val="0023164E"/>
    <w:rsid w:val="002537D6"/>
    <w:rsid w:val="002867D4"/>
    <w:rsid w:val="002A545E"/>
    <w:rsid w:val="002C6FFE"/>
    <w:rsid w:val="002D223C"/>
    <w:rsid w:val="002D4FD7"/>
    <w:rsid w:val="002E129A"/>
    <w:rsid w:val="00307EB3"/>
    <w:rsid w:val="00332DEB"/>
    <w:rsid w:val="00373731"/>
    <w:rsid w:val="00382F2F"/>
    <w:rsid w:val="003879EC"/>
    <w:rsid w:val="003968DA"/>
    <w:rsid w:val="003A697F"/>
    <w:rsid w:val="003D2A45"/>
    <w:rsid w:val="003E00AE"/>
    <w:rsid w:val="00412EDA"/>
    <w:rsid w:val="00437DB0"/>
    <w:rsid w:val="00494EBC"/>
    <w:rsid w:val="004B307F"/>
    <w:rsid w:val="004B7585"/>
    <w:rsid w:val="004D03CF"/>
    <w:rsid w:val="004F4474"/>
    <w:rsid w:val="00503390"/>
    <w:rsid w:val="00505C7A"/>
    <w:rsid w:val="0051017D"/>
    <w:rsid w:val="005201D2"/>
    <w:rsid w:val="00536089"/>
    <w:rsid w:val="00550318"/>
    <w:rsid w:val="0056680E"/>
    <w:rsid w:val="005B0FF3"/>
    <w:rsid w:val="005C78E5"/>
    <w:rsid w:val="005D00E8"/>
    <w:rsid w:val="005E5C9C"/>
    <w:rsid w:val="00606122"/>
    <w:rsid w:val="00651863"/>
    <w:rsid w:val="006B7912"/>
    <w:rsid w:val="006D4280"/>
    <w:rsid w:val="006E1A7B"/>
    <w:rsid w:val="0073164F"/>
    <w:rsid w:val="0077000B"/>
    <w:rsid w:val="007858E5"/>
    <w:rsid w:val="00824D84"/>
    <w:rsid w:val="00847705"/>
    <w:rsid w:val="008F37D3"/>
    <w:rsid w:val="00936146"/>
    <w:rsid w:val="009956D5"/>
    <w:rsid w:val="009B36AC"/>
    <w:rsid w:val="009C1787"/>
    <w:rsid w:val="009D0858"/>
    <w:rsid w:val="009F6952"/>
    <w:rsid w:val="00A005A8"/>
    <w:rsid w:val="00A230AF"/>
    <w:rsid w:val="00A258B7"/>
    <w:rsid w:val="00A47C58"/>
    <w:rsid w:val="00A65C78"/>
    <w:rsid w:val="00A8245F"/>
    <w:rsid w:val="00AA5343"/>
    <w:rsid w:val="00AC1C9D"/>
    <w:rsid w:val="00B21F2E"/>
    <w:rsid w:val="00B44168"/>
    <w:rsid w:val="00B66AF7"/>
    <w:rsid w:val="00B678DB"/>
    <w:rsid w:val="00B73461"/>
    <w:rsid w:val="00BB5529"/>
    <w:rsid w:val="00BC1DE9"/>
    <w:rsid w:val="00BE09C4"/>
    <w:rsid w:val="00BF0337"/>
    <w:rsid w:val="00BF1A37"/>
    <w:rsid w:val="00C035D4"/>
    <w:rsid w:val="00C03E99"/>
    <w:rsid w:val="00C0721F"/>
    <w:rsid w:val="00C119E5"/>
    <w:rsid w:val="00C11DB8"/>
    <w:rsid w:val="00C43145"/>
    <w:rsid w:val="00CA3225"/>
    <w:rsid w:val="00CA3CF9"/>
    <w:rsid w:val="00CC4785"/>
    <w:rsid w:val="00CD4B87"/>
    <w:rsid w:val="00CD7350"/>
    <w:rsid w:val="00CD763A"/>
    <w:rsid w:val="00CE0E59"/>
    <w:rsid w:val="00D5551D"/>
    <w:rsid w:val="00D8166A"/>
    <w:rsid w:val="00D90E4B"/>
    <w:rsid w:val="00DB3CC3"/>
    <w:rsid w:val="00DE2AAD"/>
    <w:rsid w:val="00DF158B"/>
    <w:rsid w:val="00E164C6"/>
    <w:rsid w:val="00E3752C"/>
    <w:rsid w:val="00E54D62"/>
    <w:rsid w:val="00ED4F7E"/>
    <w:rsid w:val="00EF0C77"/>
    <w:rsid w:val="00F05D02"/>
    <w:rsid w:val="00F124C1"/>
    <w:rsid w:val="00F4528F"/>
    <w:rsid w:val="00F726AA"/>
    <w:rsid w:val="00F73A3D"/>
    <w:rsid w:val="00FA6F5D"/>
    <w:rsid w:val="00FD4AE8"/>
    <w:rsid w:val="00FE5BB4"/>
    <w:rsid w:val="00F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19D"/>
  </w:style>
  <w:style w:type="paragraph" w:styleId="1">
    <w:name w:val="heading 1"/>
    <w:basedOn w:val="a"/>
    <w:next w:val="a"/>
    <w:qFormat/>
    <w:rsid w:val="000A219D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5C9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5C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2337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разграничения балансовой и эксплуатационной ответственности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разграничения балансовой и эксплуатационной ответственности, бланк</dc:title>
  <dc:creator>assistentus.ru</dc:creator>
  <cp:lastModifiedBy>LENOVO</cp:lastModifiedBy>
  <cp:revision>2</cp:revision>
  <dcterms:created xsi:type="dcterms:W3CDTF">2020-02-28T17:39:00Z</dcterms:created>
  <dcterms:modified xsi:type="dcterms:W3CDTF">2020-02-28T17:39:00Z</dcterms:modified>
</cp:coreProperties>
</file>